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C5" w:rsidRPr="00083DDF" w:rsidRDefault="009150C5" w:rsidP="006A4191">
      <w:pPr>
        <w:spacing w:line="360" w:lineRule="auto"/>
        <w:jc w:val="center"/>
        <w:rPr>
          <w:b/>
          <w:bCs/>
          <w:sz w:val="22"/>
          <w:szCs w:val="22"/>
          <w:lang w:val="fr-FR"/>
        </w:rPr>
      </w:pPr>
    </w:p>
    <w:p w:rsidR="00B83869" w:rsidRDefault="00B83869" w:rsidP="00083DDF">
      <w:pPr>
        <w:adjustRightInd w:val="0"/>
        <w:jc w:val="center"/>
        <w:rPr>
          <w:b/>
          <w:bCs/>
          <w:color w:val="000000"/>
          <w:sz w:val="22"/>
          <w:szCs w:val="22"/>
          <w:lang w:eastAsia="el-GR"/>
        </w:rPr>
      </w:pPr>
      <w:r w:rsidRPr="00B83869">
        <w:rPr>
          <w:b/>
          <w:bCs/>
          <w:color w:val="000000"/>
          <w:sz w:val="22"/>
          <w:szCs w:val="22"/>
          <w:lang w:eastAsia="el-GR"/>
        </w:rPr>
        <w:t>SHORT CV</w:t>
      </w:r>
    </w:p>
    <w:p w:rsidR="00910ACE" w:rsidRPr="00B83869" w:rsidRDefault="00910ACE" w:rsidP="00083DDF">
      <w:pPr>
        <w:adjustRightInd w:val="0"/>
        <w:jc w:val="center"/>
        <w:rPr>
          <w:color w:val="000000"/>
          <w:sz w:val="22"/>
          <w:szCs w:val="22"/>
          <w:lang w:eastAsia="el-GR"/>
        </w:rPr>
      </w:pPr>
    </w:p>
    <w:p w:rsidR="00B83869" w:rsidRPr="00083DDF" w:rsidRDefault="00B83869" w:rsidP="00B83869">
      <w:pPr>
        <w:spacing w:line="276" w:lineRule="auto"/>
        <w:jc w:val="both"/>
        <w:rPr>
          <w:sz w:val="22"/>
          <w:szCs w:val="22"/>
          <w:lang w:val="en-GB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>Name</w:t>
      </w:r>
      <w:r w:rsidRPr="00B83869">
        <w:rPr>
          <w:b/>
          <w:bCs/>
          <w:color w:val="000000"/>
          <w:sz w:val="22"/>
          <w:szCs w:val="22"/>
          <w:lang w:eastAsia="el-GR"/>
        </w:rPr>
        <w:t xml:space="preserve">: </w:t>
      </w:r>
      <w:r w:rsidR="00910ACE">
        <w:rPr>
          <w:b/>
          <w:bCs/>
          <w:color w:val="000000"/>
          <w:sz w:val="22"/>
          <w:szCs w:val="22"/>
          <w:lang w:eastAsia="el-GR"/>
        </w:rPr>
        <w:t xml:space="preserve">                                             </w:t>
      </w:r>
      <w:r w:rsidRPr="00083DDF">
        <w:rPr>
          <w:sz w:val="22"/>
          <w:szCs w:val="22"/>
          <w:lang w:val="en-GB"/>
        </w:rPr>
        <w:t>Garani  Stamatia [Tina]</w:t>
      </w:r>
    </w:p>
    <w:p w:rsidR="00B83869" w:rsidRPr="00B83869" w:rsidRDefault="00B83869" w:rsidP="00B83869">
      <w:pPr>
        <w:adjustRightInd w:val="0"/>
        <w:rPr>
          <w:color w:val="000000"/>
          <w:sz w:val="22"/>
          <w:szCs w:val="22"/>
          <w:lang w:val="en-GB" w:eastAsia="el-GR"/>
        </w:rPr>
      </w:pPr>
    </w:p>
    <w:p w:rsidR="00910ACE" w:rsidRDefault="00B83869" w:rsidP="00BC5B33">
      <w:pPr>
        <w:tabs>
          <w:tab w:val="left" w:pos="1985"/>
        </w:tabs>
        <w:spacing w:line="276" w:lineRule="auto"/>
        <w:ind w:left="1985" w:hanging="1985"/>
        <w:jc w:val="both"/>
        <w:rPr>
          <w:sz w:val="22"/>
          <w:szCs w:val="22"/>
          <w:lang w:val="en-GB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Position title and address: </w:t>
      </w:r>
      <w:r w:rsidR="00910ACE" w:rsidRPr="00910ACE">
        <w:rPr>
          <w:bCs/>
          <w:color w:val="000000"/>
          <w:sz w:val="22"/>
          <w:szCs w:val="22"/>
          <w:lang w:eastAsia="el-GR"/>
        </w:rPr>
        <w:t xml:space="preserve">              </w:t>
      </w:r>
      <w:r w:rsidR="00BC5B33" w:rsidRPr="00083DDF">
        <w:rPr>
          <w:sz w:val="22"/>
          <w:szCs w:val="22"/>
          <w:lang w:val="en-GB"/>
        </w:rPr>
        <w:t>Senior T</w:t>
      </w:r>
      <w:r w:rsidR="00910ACE">
        <w:rPr>
          <w:sz w:val="22"/>
          <w:szCs w:val="22"/>
          <w:lang w:val="en-GB"/>
        </w:rPr>
        <w:t>eaching and Research Assistant</w:t>
      </w:r>
    </w:p>
    <w:p w:rsidR="00BC5B33" w:rsidRDefault="00910ACE" w:rsidP="00BC5B33">
      <w:pPr>
        <w:tabs>
          <w:tab w:val="left" w:pos="1985"/>
        </w:tabs>
        <w:spacing w:line="276" w:lineRule="auto"/>
        <w:ind w:left="1985" w:hanging="1985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</w:t>
      </w:r>
      <w:r w:rsidR="00BC5B33" w:rsidRPr="00083DDF">
        <w:rPr>
          <w:sz w:val="22"/>
          <w:szCs w:val="22"/>
          <w:lang w:val="en-GB"/>
        </w:rPr>
        <w:t xml:space="preserve">Dept of Public Health, </w:t>
      </w:r>
    </w:p>
    <w:p w:rsidR="00910ACE" w:rsidRDefault="00910ACE" w:rsidP="00910ACE">
      <w:pPr>
        <w:rPr>
          <w:color w:val="1F497D"/>
        </w:rPr>
      </w:pPr>
      <w:r>
        <w:rPr>
          <w:sz w:val="22"/>
          <w:szCs w:val="22"/>
          <w:lang w:val="en-GB"/>
        </w:rPr>
        <w:t xml:space="preserve">                                                               </w:t>
      </w:r>
      <w:r w:rsidR="00BC5B33" w:rsidRPr="00083DDF">
        <w:rPr>
          <w:sz w:val="22"/>
          <w:szCs w:val="22"/>
          <w:lang w:val="en-GB"/>
        </w:rPr>
        <w:t xml:space="preserve">National School of Public Health   </w:t>
      </w:r>
    </w:p>
    <w:p w:rsidR="00910ACE" w:rsidRPr="00910ACE" w:rsidRDefault="00910ACE" w:rsidP="00910AC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Pr="00910ACE">
        <w:rPr>
          <w:color w:val="000000" w:themeColor="text1"/>
          <w:sz w:val="22"/>
          <w:szCs w:val="22"/>
        </w:rPr>
        <w:t>196. Alexandras Ave, Athens 115 21</w:t>
      </w:r>
    </w:p>
    <w:p w:rsidR="00910ACE" w:rsidRPr="00910ACE" w:rsidRDefault="00910ACE" w:rsidP="00910AC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Pr="00910ACE">
        <w:rPr>
          <w:color w:val="000000" w:themeColor="text1"/>
          <w:sz w:val="22"/>
          <w:szCs w:val="22"/>
        </w:rPr>
        <w:t>Greece</w:t>
      </w:r>
    </w:p>
    <w:p w:rsidR="00910ACE" w:rsidRPr="00910ACE" w:rsidRDefault="00910ACE" w:rsidP="00910ACE">
      <w:pPr>
        <w:ind w:left="340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910ACE">
        <w:rPr>
          <w:color w:val="000000" w:themeColor="text1"/>
          <w:sz w:val="22"/>
          <w:szCs w:val="22"/>
        </w:rPr>
        <w:t>Tel + 30 213 201 0251</w:t>
      </w:r>
    </w:p>
    <w:p w:rsidR="00910ACE" w:rsidRPr="00910ACE" w:rsidRDefault="00910ACE" w:rsidP="00910ACE">
      <w:pPr>
        <w:ind w:left="340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910ACE">
        <w:rPr>
          <w:color w:val="000000" w:themeColor="text1"/>
          <w:sz w:val="22"/>
          <w:szCs w:val="22"/>
        </w:rPr>
        <w:t xml:space="preserve">e-mail: </w:t>
      </w:r>
      <w:hyperlink r:id="rId7" w:history="1">
        <w:r w:rsidRPr="00910ACE">
          <w:rPr>
            <w:rStyle w:val="Hyperlink"/>
            <w:rFonts w:eastAsiaTheme="majorEastAsia"/>
            <w:color w:val="000000" w:themeColor="text1"/>
            <w:sz w:val="22"/>
            <w:szCs w:val="22"/>
          </w:rPr>
          <w:t>sgarani@esdy.edu.gr</w:t>
        </w:r>
      </w:hyperlink>
    </w:p>
    <w:p w:rsidR="00910ACE" w:rsidRPr="00910ACE" w:rsidRDefault="00910ACE" w:rsidP="00910ACE">
      <w:pPr>
        <w:ind w:left="3402"/>
        <w:rPr>
          <w:color w:val="000000" w:themeColor="text1"/>
          <w:sz w:val="22"/>
          <w:szCs w:val="22"/>
        </w:rPr>
      </w:pPr>
    </w:p>
    <w:p w:rsidR="00BC5B33" w:rsidRPr="00910ACE" w:rsidRDefault="00BC5B33" w:rsidP="00BC5B33">
      <w:pPr>
        <w:tabs>
          <w:tab w:val="left" w:pos="1985"/>
        </w:tabs>
        <w:spacing w:line="276" w:lineRule="auto"/>
        <w:ind w:left="1985" w:hanging="1985"/>
        <w:jc w:val="both"/>
        <w:rPr>
          <w:sz w:val="22"/>
          <w:szCs w:val="22"/>
        </w:rPr>
      </w:pPr>
    </w:p>
    <w:p w:rsidR="00B83869" w:rsidRPr="00B83869" w:rsidRDefault="00B83869" w:rsidP="00B83869">
      <w:pPr>
        <w:adjustRightInd w:val="0"/>
        <w:rPr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Education </w:t>
      </w:r>
    </w:p>
    <w:p w:rsidR="00B83869" w:rsidRPr="00083DDF" w:rsidRDefault="002A5B6D" w:rsidP="00B83869">
      <w:pPr>
        <w:spacing w:line="276" w:lineRule="auto"/>
        <w:jc w:val="both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University of Athens</w:t>
      </w:r>
      <w:r>
        <w:rPr>
          <w:sz w:val="22"/>
          <w:szCs w:val="22"/>
          <w:lang w:val="en-GB"/>
        </w:rPr>
        <w:t xml:space="preserve">, </w:t>
      </w:r>
      <w:r w:rsidRPr="00083DDF">
        <w:rPr>
          <w:sz w:val="22"/>
          <w:szCs w:val="22"/>
          <w:lang w:val="en-GB"/>
        </w:rPr>
        <w:t>Faculty of Law</w:t>
      </w:r>
      <w:r>
        <w:rPr>
          <w:sz w:val="22"/>
          <w:szCs w:val="22"/>
          <w:lang w:val="en-GB"/>
        </w:rPr>
        <w:t xml:space="preserve">             BA     1987    Law</w:t>
      </w:r>
    </w:p>
    <w:p w:rsidR="00B83869" w:rsidRPr="00083DDF" w:rsidRDefault="002A5B6D" w:rsidP="00B83869">
      <w:pPr>
        <w:spacing w:line="276" w:lineRule="auto"/>
        <w:jc w:val="both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King's College London</w:t>
      </w:r>
      <w:r>
        <w:rPr>
          <w:sz w:val="22"/>
          <w:szCs w:val="22"/>
          <w:lang w:val="en-GB"/>
        </w:rPr>
        <w:t xml:space="preserve">                                    MA    1988    </w:t>
      </w:r>
      <w:r w:rsidR="00B83869" w:rsidRPr="00083DDF">
        <w:rPr>
          <w:sz w:val="22"/>
          <w:szCs w:val="22"/>
          <w:lang w:val="en-GB"/>
        </w:rPr>
        <w:t xml:space="preserve">Medical Ethics and Law, </w:t>
      </w:r>
    </w:p>
    <w:p w:rsidR="002A5B6D" w:rsidRDefault="002A5B6D" w:rsidP="002A5B6D">
      <w:pPr>
        <w:spacing w:line="276" w:lineRule="auto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University of Athens</w:t>
      </w:r>
      <w:r w:rsidR="00B83869" w:rsidRPr="00083DD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                                           </w:t>
      </w:r>
      <w:r w:rsidRPr="00083DDF">
        <w:rPr>
          <w:sz w:val="22"/>
          <w:szCs w:val="22"/>
          <w:lang w:val="en-GB"/>
        </w:rPr>
        <w:t xml:space="preserve">PhD </w:t>
      </w:r>
      <w:r>
        <w:rPr>
          <w:sz w:val="22"/>
          <w:szCs w:val="22"/>
          <w:lang w:val="en-GB"/>
        </w:rPr>
        <w:t xml:space="preserve">   1993</w:t>
      </w:r>
      <w:r w:rsidR="00B83869" w:rsidRPr="00083DD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   Medical Law </w:t>
      </w:r>
      <w:r w:rsidR="00B83869" w:rsidRPr="00083DDF">
        <w:rPr>
          <w:sz w:val="22"/>
          <w:szCs w:val="22"/>
          <w:lang w:val="en-GB"/>
        </w:rPr>
        <w:t>"</w:t>
      </w:r>
    </w:p>
    <w:p w:rsidR="00083DDF" w:rsidRDefault="002A5B6D" w:rsidP="002A5B6D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083DDF" w:rsidRPr="00BC5B33" w:rsidRDefault="00BC5B33" w:rsidP="00B83869">
      <w:pPr>
        <w:spacing w:line="276" w:lineRule="auto"/>
        <w:jc w:val="both"/>
        <w:rPr>
          <w:b/>
          <w:sz w:val="22"/>
          <w:szCs w:val="22"/>
          <w:u w:val="single"/>
          <w:lang w:val="en-GB"/>
        </w:rPr>
      </w:pPr>
      <w:r w:rsidRPr="00BC5B33">
        <w:rPr>
          <w:b/>
          <w:sz w:val="22"/>
          <w:szCs w:val="22"/>
          <w:u w:val="single"/>
          <w:lang w:val="en-GB"/>
        </w:rPr>
        <w:t>Continuing education</w:t>
      </w:r>
    </w:p>
    <w:p w:rsidR="00083DDF" w:rsidRPr="00083DDF" w:rsidRDefault="00083DDF" w:rsidP="00083DDF">
      <w:pPr>
        <w:spacing w:line="276" w:lineRule="auto"/>
        <w:jc w:val="both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Imperial College – London - Health Centre and Centre for Humanities: Intensive Course for Teachers of Medical Ethics (September 1988)</w:t>
      </w:r>
    </w:p>
    <w:p w:rsidR="00083DDF" w:rsidRPr="00083DDF" w:rsidRDefault="00083DDF" w:rsidP="00083DDF">
      <w:pPr>
        <w:spacing w:line="276" w:lineRule="auto"/>
        <w:jc w:val="both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Educational seminar: Dementias – Alzheimer’s Disease. Psychiatric Hospital of Attica – Johns Hopkins University USA  (October 1997)</w:t>
      </w:r>
    </w:p>
    <w:p w:rsidR="00083DDF" w:rsidRPr="00083DDF" w:rsidRDefault="00083DDF" w:rsidP="00083DDF">
      <w:pPr>
        <w:spacing w:line="276" w:lineRule="auto"/>
        <w:jc w:val="both"/>
        <w:rPr>
          <w:sz w:val="22"/>
          <w:szCs w:val="22"/>
          <w:lang w:val="en-GB"/>
        </w:rPr>
      </w:pPr>
      <w:r w:rsidRPr="00083DDF">
        <w:rPr>
          <w:sz w:val="22"/>
          <w:szCs w:val="22"/>
          <w:lang w:val="en-GB"/>
        </w:rPr>
        <w:t>Harvard School of Public Health – Boston University School of Public Health (The François-Xavier Bagnoud Center  for Health and Human Rights): Intensive Course  in Health and Human Rights (June 2005).</w:t>
      </w:r>
    </w:p>
    <w:p w:rsidR="00B83869" w:rsidRPr="00083DDF" w:rsidRDefault="00B83869" w:rsidP="00B83869">
      <w:pPr>
        <w:spacing w:line="276" w:lineRule="auto"/>
        <w:ind w:left="360"/>
        <w:jc w:val="both"/>
        <w:rPr>
          <w:sz w:val="22"/>
          <w:szCs w:val="22"/>
          <w:lang w:val="en-GB"/>
        </w:rPr>
      </w:pPr>
    </w:p>
    <w:p w:rsidR="00910ACE" w:rsidRPr="00910ACE" w:rsidRDefault="00B83869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>Previous professional ap</w:t>
      </w:r>
      <w:r w:rsidR="00083DDF" w:rsidRPr="00910ACE">
        <w:rPr>
          <w:b/>
          <w:bCs/>
          <w:color w:val="000000"/>
          <w:sz w:val="22"/>
          <w:szCs w:val="22"/>
          <w:u w:val="single"/>
          <w:lang w:eastAsia="el-GR"/>
        </w:rPr>
        <w:t>p</w:t>
      </w: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>ointments</w:t>
      </w:r>
      <w:r w:rsidRPr="00B83869">
        <w:rPr>
          <w:b/>
          <w:bCs/>
          <w:color w:val="000000"/>
          <w:sz w:val="22"/>
          <w:szCs w:val="22"/>
          <w:lang w:eastAsia="el-GR"/>
        </w:rPr>
        <w:t>:</w:t>
      </w:r>
    </w:p>
    <w:p w:rsidR="00B83869" w:rsidRPr="00B83869" w:rsidRDefault="00910ACE" w:rsidP="00B83869">
      <w:pPr>
        <w:adjustRightInd w:val="0"/>
        <w:rPr>
          <w:color w:val="000000"/>
          <w:sz w:val="22"/>
          <w:szCs w:val="22"/>
          <w:lang w:eastAsia="el-GR"/>
        </w:rPr>
      </w:pPr>
      <w:r w:rsidRPr="00910ACE">
        <w:rPr>
          <w:bCs/>
          <w:color w:val="000000"/>
          <w:sz w:val="22"/>
          <w:szCs w:val="22"/>
          <w:lang w:eastAsia="el-GR"/>
        </w:rPr>
        <w:t>Lawyer, Member of the Athens Barrister Association</w:t>
      </w:r>
      <w:r w:rsidR="00B83869" w:rsidRPr="00B83869">
        <w:rPr>
          <w:bCs/>
          <w:color w:val="000000"/>
          <w:sz w:val="22"/>
          <w:szCs w:val="22"/>
          <w:lang w:eastAsia="el-GR"/>
        </w:rPr>
        <w:t xml:space="preserve"> </w:t>
      </w:r>
    </w:p>
    <w:p w:rsidR="00B83869" w:rsidRPr="00083DDF" w:rsidRDefault="00B83869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</w:p>
    <w:p w:rsidR="009377FB" w:rsidRDefault="00B83869" w:rsidP="009377FB">
      <w:pPr>
        <w:adjustRightInd w:val="0"/>
        <w:rPr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Teaching experience: </w:t>
      </w:r>
    </w:p>
    <w:p w:rsidR="009377FB" w:rsidRDefault="00B83869" w:rsidP="00242650">
      <w:pPr>
        <w:adjustRightInd w:val="0"/>
        <w:jc w:val="both"/>
        <w:rPr>
          <w:sz w:val="22"/>
          <w:szCs w:val="22"/>
          <w:lang w:val="en-GB"/>
        </w:rPr>
      </w:pPr>
      <w:r w:rsidRPr="00B83869">
        <w:rPr>
          <w:color w:val="000000"/>
          <w:sz w:val="22"/>
          <w:szCs w:val="22"/>
          <w:lang w:eastAsia="el-GR"/>
        </w:rPr>
        <w:t xml:space="preserve">Undergraduate level </w:t>
      </w:r>
      <w:r w:rsidR="009377FB" w:rsidRPr="00083DDF">
        <w:rPr>
          <w:sz w:val="22"/>
          <w:szCs w:val="22"/>
          <w:lang w:val="en-GB"/>
        </w:rPr>
        <w:t>External Teaching Assistant: Technological  Educational Institute of Athens</w:t>
      </w:r>
      <w:r w:rsidR="009377FB">
        <w:rPr>
          <w:sz w:val="22"/>
          <w:szCs w:val="22"/>
          <w:lang w:val="en-GB"/>
        </w:rPr>
        <w:t xml:space="preserve">, </w:t>
      </w:r>
      <w:r w:rsidR="009377FB" w:rsidRPr="00083DDF">
        <w:rPr>
          <w:sz w:val="22"/>
          <w:szCs w:val="22"/>
          <w:lang w:val="en-GB"/>
        </w:rPr>
        <w:t>Faculty of Health and Caring Professions</w:t>
      </w:r>
      <w:r w:rsidR="000073F8">
        <w:rPr>
          <w:sz w:val="22"/>
          <w:szCs w:val="22"/>
          <w:lang w:val="en-GB"/>
        </w:rPr>
        <w:t>.</w:t>
      </w:r>
    </w:p>
    <w:p w:rsidR="00BE3A8E" w:rsidRPr="00B83869" w:rsidRDefault="00BE3A8E" w:rsidP="00BE3A8E">
      <w:pPr>
        <w:pageBreakBefore/>
        <w:adjustRightInd w:val="0"/>
        <w:rPr>
          <w:color w:val="000000"/>
          <w:sz w:val="22"/>
          <w:szCs w:val="22"/>
          <w:lang w:eastAsia="el-GR"/>
        </w:rPr>
      </w:pPr>
      <w:r w:rsidRPr="00B83869">
        <w:rPr>
          <w:color w:val="000000"/>
          <w:sz w:val="22"/>
          <w:szCs w:val="22"/>
          <w:lang w:eastAsia="el-GR"/>
        </w:rPr>
        <w:lastRenderedPageBreak/>
        <w:t>Post-graduate level</w:t>
      </w:r>
      <w:r>
        <w:rPr>
          <w:color w:val="000000"/>
          <w:sz w:val="22"/>
          <w:szCs w:val="22"/>
          <w:lang w:eastAsia="el-GR"/>
        </w:rPr>
        <w:t xml:space="preserve">: </w:t>
      </w:r>
      <w:r w:rsidRPr="00B83869">
        <w:rPr>
          <w:color w:val="000000"/>
          <w:sz w:val="22"/>
          <w:szCs w:val="22"/>
          <w:lang w:eastAsia="el-GR"/>
        </w:rPr>
        <w:t xml:space="preserve"> </w:t>
      </w:r>
      <w:r w:rsidR="000073F8" w:rsidRPr="00083DDF">
        <w:rPr>
          <w:sz w:val="22"/>
          <w:szCs w:val="22"/>
        </w:rPr>
        <w:t xml:space="preserve">Visiting Lecturer at the Postgraduate  Educational Programme of </w:t>
      </w:r>
      <w:r w:rsidR="000073F8">
        <w:rPr>
          <w:sz w:val="22"/>
          <w:szCs w:val="22"/>
        </w:rPr>
        <w:t xml:space="preserve">the Faculty </w:t>
      </w:r>
      <w:r>
        <w:rPr>
          <w:sz w:val="22"/>
          <w:szCs w:val="22"/>
        </w:rPr>
        <w:t xml:space="preserve">of Dentistry </w:t>
      </w:r>
      <w:r w:rsidRPr="00083DDF">
        <w:rPr>
          <w:sz w:val="22"/>
          <w:szCs w:val="22"/>
        </w:rPr>
        <w:t>“Introduction to Health Law and Bioethics. University of Athens.</w:t>
      </w:r>
      <w:r w:rsidRPr="006961B6">
        <w:rPr>
          <w:sz w:val="22"/>
          <w:szCs w:val="22"/>
        </w:rPr>
        <w:t xml:space="preserve"> </w:t>
      </w:r>
      <w:r w:rsidRPr="00083DDF">
        <w:rPr>
          <w:sz w:val="22"/>
          <w:szCs w:val="22"/>
        </w:rPr>
        <w:t>Visiting Lecturer at the Postgraduate  Programme of Biostatistics: Ethics and Deontology in Scientific Research. Faculty of Medicine, University of Athens.</w:t>
      </w:r>
      <w:r>
        <w:rPr>
          <w:color w:val="000000"/>
          <w:sz w:val="22"/>
          <w:szCs w:val="22"/>
          <w:lang w:eastAsia="el-GR"/>
        </w:rPr>
        <w:t xml:space="preserve"> </w:t>
      </w:r>
    </w:p>
    <w:p w:rsidR="00B83869" w:rsidRDefault="00BE3A8E" w:rsidP="00B83869">
      <w:pPr>
        <w:adjustRightInd w:val="0"/>
        <w:rPr>
          <w:color w:val="000000"/>
          <w:sz w:val="22"/>
          <w:szCs w:val="22"/>
          <w:lang w:eastAsia="el-GR"/>
        </w:rPr>
      </w:pPr>
      <w:r w:rsidRPr="00B83869">
        <w:rPr>
          <w:color w:val="000000"/>
          <w:sz w:val="22"/>
          <w:szCs w:val="22"/>
          <w:lang w:eastAsia="el-GR"/>
        </w:rPr>
        <w:t xml:space="preserve">Supervision of about </w:t>
      </w:r>
      <w:r>
        <w:rPr>
          <w:color w:val="000000"/>
          <w:sz w:val="22"/>
          <w:szCs w:val="22"/>
          <w:lang w:eastAsia="el-GR"/>
        </w:rPr>
        <w:t>30 Dissertations</w:t>
      </w:r>
    </w:p>
    <w:p w:rsidR="00BE3A8E" w:rsidRPr="00BE3A8E" w:rsidRDefault="00BE3A8E" w:rsidP="00B83869">
      <w:pPr>
        <w:adjustRightInd w:val="0"/>
        <w:rPr>
          <w:color w:val="000000"/>
          <w:sz w:val="22"/>
          <w:szCs w:val="22"/>
          <w:u w:val="single"/>
          <w:lang w:eastAsia="el-GR"/>
        </w:rPr>
      </w:pPr>
    </w:p>
    <w:p w:rsidR="00B83869" w:rsidRDefault="00B83869" w:rsidP="00B83869">
      <w:pPr>
        <w:adjustRightInd w:val="0"/>
        <w:rPr>
          <w:b/>
          <w:bCs/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Research Interests: </w:t>
      </w:r>
    </w:p>
    <w:p w:rsidR="00BC5B33" w:rsidRPr="00B83869" w:rsidRDefault="00BC5B33" w:rsidP="00B83869">
      <w:pPr>
        <w:adjustRightInd w:val="0"/>
        <w:rPr>
          <w:color w:val="000000"/>
          <w:sz w:val="22"/>
          <w:szCs w:val="22"/>
          <w:lang w:eastAsia="el-GR"/>
        </w:rPr>
      </w:pPr>
      <w:r>
        <w:rPr>
          <w:bCs/>
          <w:color w:val="000000"/>
          <w:sz w:val="22"/>
          <w:szCs w:val="22"/>
          <w:lang w:eastAsia="el-GR"/>
        </w:rPr>
        <w:t>Research ethics, public health ethics</w:t>
      </w:r>
      <w:r w:rsidR="0008446D">
        <w:rPr>
          <w:bCs/>
          <w:color w:val="000000"/>
          <w:sz w:val="22"/>
          <w:szCs w:val="22"/>
          <w:lang w:eastAsia="el-GR"/>
        </w:rPr>
        <w:t xml:space="preserve">, end of life, data protection. </w:t>
      </w:r>
    </w:p>
    <w:p w:rsidR="00B83869" w:rsidRPr="00083DDF" w:rsidRDefault="00B83869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</w:p>
    <w:p w:rsidR="00B83869" w:rsidRPr="00B83869" w:rsidRDefault="00B83869" w:rsidP="00B83869">
      <w:pPr>
        <w:adjustRightInd w:val="0"/>
        <w:rPr>
          <w:b/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Research Projects </w:t>
      </w:r>
    </w:p>
    <w:p w:rsidR="00B83869" w:rsidRPr="00083DDF" w:rsidRDefault="00BC5B33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  <w:r>
        <w:rPr>
          <w:color w:val="000000"/>
          <w:sz w:val="22"/>
          <w:szCs w:val="22"/>
          <w:lang w:eastAsia="el-GR"/>
        </w:rPr>
        <w:t xml:space="preserve">Participation in 6 projects </w:t>
      </w:r>
      <w:r w:rsidR="00B83869" w:rsidRPr="00B83869">
        <w:rPr>
          <w:color w:val="000000"/>
          <w:sz w:val="22"/>
          <w:szCs w:val="22"/>
          <w:lang w:eastAsia="el-GR"/>
        </w:rPr>
        <w:t xml:space="preserve">funded by the E.C. </w:t>
      </w:r>
    </w:p>
    <w:p w:rsidR="00BC5B33" w:rsidRDefault="00BC5B33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</w:p>
    <w:p w:rsidR="0008446D" w:rsidRPr="0008446D" w:rsidRDefault="00B83869" w:rsidP="0008446D">
      <w:pPr>
        <w:adjustRightInd w:val="0"/>
        <w:rPr>
          <w:b/>
          <w:bCs/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Publications </w:t>
      </w:r>
    </w:p>
    <w:p w:rsidR="0008446D" w:rsidRPr="0008446D" w:rsidRDefault="00B83869" w:rsidP="0008446D">
      <w:pPr>
        <w:adjustRightInd w:val="0"/>
        <w:rPr>
          <w:color w:val="000000"/>
          <w:sz w:val="22"/>
          <w:szCs w:val="22"/>
          <w:lang w:eastAsia="el-GR"/>
        </w:rPr>
      </w:pPr>
      <w:r w:rsidRPr="00B83869">
        <w:rPr>
          <w:color w:val="000000"/>
          <w:sz w:val="22"/>
          <w:szCs w:val="22"/>
          <w:lang w:eastAsia="el-GR"/>
        </w:rPr>
        <w:t>Monographs and books:</w:t>
      </w:r>
      <w:r w:rsidR="0008446D" w:rsidRPr="0008446D">
        <w:rPr>
          <w:b/>
          <w:bCs/>
          <w:sz w:val="22"/>
          <w:szCs w:val="22"/>
        </w:rPr>
        <w:t xml:space="preserve"> </w:t>
      </w:r>
      <w:r w:rsidR="0008446D" w:rsidRPr="00083DDF">
        <w:rPr>
          <w:sz w:val="22"/>
          <w:szCs w:val="22"/>
        </w:rPr>
        <w:t>In Greek: 6,    In English: 9</w:t>
      </w:r>
    </w:p>
    <w:p w:rsidR="00BC5B33" w:rsidRPr="0008446D" w:rsidRDefault="00B83869" w:rsidP="00B83869">
      <w:pPr>
        <w:adjustRightInd w:val="0"/>
        <w:rPr>
          <w:color w:val="000000"/>
          <w:sz w:val="22"/>
          <w:szCs w:val="22"/>
          <w:lang w:eastAsia="el-GR"/>
        </w:rPr>
      </w:pPr>
      <w:r w:rsidRPr="00B83869">
        <w:rPr>
          <w:color w:val="000000"/>
          <w:sz w:val="22"/>
          <w:szCs w:val="22"/>
          <w:lang w:eastAsia="el-GR"/>
        </w:rPr>
        <w:t xml:space="preserve">Publications in English language peer-reviewed journals: </w:t>
      </w:r>
      <w:r w:rsidR="0008446D">
        <w:rPr>
          <w:color w:val="000000"/>
          <w:sz w:val="22"/>
          <w:szCs w:val="22"/>
          <w:lang w:eastAsia="el-GR"/>
        </w:rPr>
        <w:t>13</w:t>
      </w:r>
    </w:p>
    <w:p w:rsidR="0008446D" w:rsidRDefault="00B83869" w:rsidP="0008446D">
      <w:pPr>
        <w:adjustRightInd w:val="0"/>
        <w:rPr>
          <w:color w:val="000000"/>
          <w:sz w:val="22"/>
          <w:szCs w:val="22"/>
          <w:lang w:eastAsia="el-GR"/>
        </w:rPr>
      </w:pPr>
      <w:r w:rsidRPr="00B83869">
        <w:rPr>
          <w:color w:val="000000"/>
          <w:sz w:val="22"/>
          <w:szCs w:val="22"/>
          <w:lang w:eastAsia="el-GR"/>
        </w:rPr>
        <w:t xml:space="preserve">Other publications (letters, chapters in books, papers in conference proceedings): &gt;30 </w:t>
      </w:r>
    </w:p>
    <w:p w:rsidR="0008446D" w:rsidRPr="0008446D" w:rsidRDefault="0008446D" w:rsidP="0008446D">
      <w:pPr>
        <w:adjustRightInd w:val="0"/>
        <w:rPr>
          <w:rStyle w:val="Strong"/>
          <w:b w:val="0"/>
          <w:bCs w:val="0"/>
          <w:color w:val="000000"/>
          <w:sz w:val="22"/>
          <w:szCs w:val="22"/>
          <w:lang w:eastAsia="el-GR"/>
        </w:rPr>
      </w:pPr>
      <w:r>
        <w:rPr>
          <w:sz w:val="22"/>
          <w:szCs w:val="22"/>
        </w:rPr>
        <w:t xml:space="preserve">Publications </w:t>
      </w:r>
      <w:r w:rsidRPr="00083DDF">
        <w:rPr>
          <w:sz w:val="22"/>
          <w:szCs w:val="22"/>
        </w:rPr>
        <w:t>i</w:t>
      </w:r>
      <w:r>
        <w:rPr>
          <w:sz w:val="22"/>
          <w:szCs w:val="22"/>
        </w:rPr>
        <w:t>n Greek with an English summary</w:t>
      </w:r>
      <w:r w:rsidRPr="00083DDF">
        <w:rPr>
          <w:sz w:val="22"/>
          <w:szCs w:val="22"/>
        </w:rPr>
        <w:t>: over 20</w:t>
      </w:r>
      <w:r w:rsidRPr="00083DDF">
        <w:rPr>
          <w:rStyle w:val="Strong"/>
          <w:i/>
          <w:color w:val="0070C0"/>
          <w:sz w:val="22"/>
          <w:szCs w:val="22"/>
        </w:rPr>
        <w:t xml:space="preserve"> </w:t>
      </w:r>
    </w:p>
    <w:p w:rsidR="0008446D" w:rsidRDefault="0008446D" w:rsidP="00B83869">
      <w:pPr>
        <w:adjustRightInd w:val="0"/>
        <w:rPr>
          <w:b/>
          <w:bCs/>
          <w:color w:val="000000"/>
          <w:sz w:val="22"/>
          <w:szCs w:val="22"/>
          <w:lang w:eastAsia="el-GR"/>
        </w:rPr>
      </w:pPr>
    </w:p>
    <w:p w:rsidR="00B83869" w:rsidRPr="00B83869" w:rsidRDefault="00B83869" w:rsidP="00B83869">
      <w:pPr>
        <w:adjustRightInd w:val="0"/>
        <w:rPr>
          <w:color w:val="000000"/>
          <w:sz w:val="22"/>
          <w:szCs w:val="22"/>
          <w:u w:val="single"/>
          <w:lang w:eastAsia="el-GR"/>
        </w:rPr>
      </w:pPr>
      <w:r w:rsidRPr="00B83869">
        <w:rPr>
          <w:b/>
          <w:bCs/>
          <w:color w:val="000000"/>
          <w:sz w:val="22"/>
          <w:szCs w:val="22"/>
          <w:u w:val="single"/>
          <w:lang w:eastAsia="el-GR"/>
        </w:rPr>
        <w:t xml:space="preserve">Other Scientific Activities: </w:t>
      </w:r>
    </w:p>
    <w:p w:rsidR="0074085A" w:rsidRPr="0074085A" w:rsidRDefault="0074085A" w:rsidP="0074085A">
      <w:pPr>
        <w:rPr>
          <w:i/>
          <w:sz w:val="22"/>
          <w:szCs w:val="22"/>
          <w:u w:val="single"/>
        </w:rPr>
      </w:pPr>
      <w:r w:rsidRPr="0074085A">
        <w:rPr>
          <w:i/>
          <w:sz w:val="22"/>
          <w:szCs w:val="22"/>
          <w:u w:val="single"/>
        </w:rPr>
        <w:t>Organizations/Networks/Societies</w:t>
      </w:r>
    </w:p>
    <w:p w:rsidR="0074085A" w:rsidRDefault="0074085A" w:rsidP="0074085A">
      <w:pPr>
        <w:rPr>
          <w:sz w:val="22"/>
          <w:szCs w:val="22"/>
        </w:rPr>
      </w:pPr>
    </w:p>
    <w:p w:rsidR="0074085A" w:rsidRDefault="0074085A" w:rsidP="0074085A">
      <w:pPr>
        <w:rPr>
          <w:sz w:val="22"/>
          <w:szCs w:val="22"/>
        </w:rPr>
      </w:pPr>
      <w:r>
        <w:rPr>
          <w:sz w:val="22"/>
          <w:szCs w:val="22"/>
        </w:rPr>
        <w:t>Collaborating expert  of the World Health Organization</w:t>
      </w:r>
    </w:p>
    <w:p w:rsidR="0074085A" w:rsidRPr="0074085A" w:rsidRDefault="0074085A" w:rsidP="0074085A">
      <w:pPr>
        <w:rPr>
          <w:sz w:val="22"/>
          <w:szCs w:val="22"/>
        </w:rPr>
      </w:pPr>
      <w:r w:rsidRPr="0074085A">
        <w:rPr>
          <w:sz w:val="22"/>
          <w:szCs w:val="22"/>
        </w:rPr>
        <w:t xml:space="preserve">Associate Member of the European Network of Research Ethics Committees (EUREC)  2012-http://www.eurecnet.org </w:t>
      </w:r>
    </w:p>
    <w:p w:rsidR="0074085A" w:rsidRDefault="0074085A" w:rsidP="009377FB">
      <w:pPr>
        <w:adjustRightInd w:val="0"/>
        <w:rPr>
          <w:i/>
          <w:iCs/>
          <w:color w:val="000000"/>
          <w:sz w:val="22"/>
          <w:szCs w:val="22"/>
          <w:u w:val="single"/>
          <w:lang w:eastAsia="el-GR"/>
        </w:rPr>
      </w:pPr>
    </w:p>
    <w:p w:rsidR="009377FB" w:rsidRDefault="00B83869" w:rsidP="009377FB">
      <w:pPr>
        <w:adjustRightInd w:val="0"/>
        <w:rPr>
          <w:i/>
          <w:iCs/>
          <w:color w:val="000000"/>
          <w:sz w:val="22"/>
          <w:szCs w:val="22"/>
          <w:u w:val="single"/>
          <w:lang w:eastAsia="el-GR"/>
        </w:rPr>
      </w:pPr>
      <w:r w:rsidRPr="00B83869">
        <w:rPr>
          <w:i/>
          <w:iCs/>
          <w:color w:val="000000"/>
          <w:sz w:val="22"/>
          <w:szCs w:val="22"/>
          <w:u w:val="single"/>
          <w:lang w:eastAsia="el-GR"/>
        </w:rPr>
        <w:t xml:space="preserve">Member of Committees &amp; Working Groups </w:t>
      </w:r>
    </w:p>
    <w:p w:rsidR="009377FB" w:rsidRDefault="009377FB" w:rsidP="009377FB">
      <w:pPr>
        <w:adjustRightInd w:val="0"/>
        <w:rPr>
          <w:sz w:val="22"/>
          <w:szCs w:val="22"/>
          <w:lang w:val="en-GB"/>
        </w:rPr>
      </w:pPr>
      <w:r w:rsidRPr="009377FB">
        <w:rPr>
          <w:iCs/>
          <w:color w:val="000000"/>
          <w:sz w:val="22"/>
          <w:szCs w:val="22"/>
          <w:lang w:eastAsia="el-GR"/>
        </w:rPr>
        <w:t xml:space="preserve">Member of   </w:t>
      </w:r>
      <w:r w:rsidR="00B86774" w:rsidRPr="00B86774">
        <w:rPr>
          <w:sz w:val="22"/>
          <w:szCs w:val="22"/>
          <w:lang w:val="en-GB"/>
        </w:rPr>
        <w:t>the Ethics Committee of the "Institute of Child Health", Aghia Sofia Children's Hospital (1993-2005)</w:t>
      </w:r>
      <w:r>
        <w:rPr>
          <w:sz w:val="22"/>
          <w:szCs w:val="22"/>
          <w:lang w:val="en-GB"/>
        </w:rPr>
        <w:t xml:space="preserve">, </w:t>
      </w:r>
      <w:r w:rsidR="0008446D">
        <w:rPr>
          <w:sz w:val="22"/>
          <w:szCs w:val="22"/>
          <w:lang w:val="en-GB"/>
        </w:rPr>
        <w:t>d</w:t>
      </w:r>
      <w:r w:rsidR="00B86774" w:rsidRPr="00B86774">
        <w:rPr>
          <w:sz w:val="22"/>
          <w:szCs w:val="22"/>
          <w:lang w:val="en-GB"/>
        </w:rPr>
        <w:t xml:space="preserve">eputy member of the National Authority on </w:t>
      </w:r>
      <w:r>
        <w:rPr>
          <w:sz w:val="22"/>
          <w:szCs w:val="22"/>
          <w:lang w:val="en-GB"/>
        </w:rPr>
        <w:t>Medically Assisted Reproduction, m</w:t>
      </w:r>
      <w:r w:rsidR="00B86774" w:rsidRPr="00B86774">
        <w:rPr>
          <w:sz w:val="22"/>
          <w:szCs w:val="22"/>
          <w:lang w:val="en-GB"/>
        </w:rPr>
        <w:t xml:space="preserve">ember of </w:t>
      </w:r>
      <w:r>
        <w:rPr>
          <w:sz w:val="22"/>
          <w:szCs w:val="22"/>
          <w:lang w:val="en-GB"/>
        </w:rPr>
        <w:t xml:space="preserve">a legislative </w:t>
      </w:r>
      <w:r w:rsidR="00B86774" w:rsidRPr="00B86774">
        <w:rPr>
          <w:sz w:val="22"/>
          <w:szCs w:val="22"/>
          <w:lang w:val="en-GB"/>
        </w:rPr>
        <w:t>Committee on  Medically Assisted Reproduction Artificial Reproduction. Central Council of Health (KESY), Athens 1997-</w:t>
      </w:r>
      <w:r>
        <w:rPr>
          <w:sz w:val="22"/>
          <w:szCs w:val="22"/>
          <w:lang w:val="en-GB"/>
        </w:rPr>
        <w:t>98.</w:t>
      </w:r>
    </w:p>
    <w:p w:rsidR="009377FB" w:rsidRDefault="009377FB" w:rsidP="009377FB">
      <w:pPr>
        <w:adjustRightInd w:val="0"/>
        <w:rPr>
          <w:sz w:val="22"/>
          <w:szCs w:val="22"/>
          <w:lang w:val="en-GB"/>
        </w:rPr>
      </w:pPr>
    </w:p>
    <w:p w:rsidR="00BC5B33" w:rsidRPr="00083DDF" w:rsidRDefault="00B86774" w:rsidP="00BC5B33">
      <w:pPr>
        <w:adjustRightInd w:val="0"/>
        <w:rPr>
          <w:i/>
          <w:iCs/>
          <w:color w:val="000000"/>
          <w:sz w:val="22"/>
          <w:szCs w:val="22"/>
          <w:lang w:val="en-GB" w:eastAsia="el-GR"/>
        </w:rPr>
      </w:pPr>
      <w:r w:rsidRPr="00B86774">
        <w:rPr>
          <w:sz w:val="22"/>
          <w:szCs w:val="22"/>
          <w:lang w:val="en-GB"/>
        </w:rPr>
        <w:t>Μember of the Committee of Experts on criteria</w:t>
      </w:r>
      <w:r w:rsidR="009377FB">
        <w:rPr>
          <w:sz w:val="22"/>
          <w:szCs w:val="22"/>
          <w:lang w:val="en-GB"/>
        </w:rPr>
        <w:t xml:space="preserve"> for   Prevention Policies and </w:t>
      </w:r>
      <w:r w:rsidRPr="00B86774">
        <w:rPr>
          <w:sz w:val="22"/>
          <w:szCs w:val="22"/>
          <w:lang w:val="en-GB"/>
        </w:rPr>
        <w:t xml:space="preserve"> </w:t>
      </w:r>
      <w:r w:rsidR="0008446D">
        <w:rPr>
          <w:sz w:val="22"/>
          <w:szCs w:val="22"/>
          <w:lang w:val="en-GB"/>
        </w:rPr>
        <w:t xml:space="preserve">Health Promotion (SP-PM), </w:t>
      </w:r>
      <w:r w:rsidRPr="00B86774">
        <w:rPr>
          <w:sz w:val="22"/>
          <w:szCs w:val="22"/>
          <w:lang w:val="en-GB"/>
        </w:rPr>
        <w:t xml:space="preserve"> Council of Europe</w:t>
      </w:r>
      <w:r w:rsidR="009377FB">
        <w:rPr>
          <w:sz w:val="22"/>
          <w:szCs w:val="22"/>
          <w:lang w:val="en-GB"/>
        </w:rPr>
        <w:t xml:space="preserve">, Strasbourg, France  1997-1998, </w:t>
      </w:r>
      <w:r w:rsidRPr="00B86774">
        <w:rPr>
          <w:sz w:val="22"/>
          <w:szCs w:val="22"/>
          <w:lang w:val="en-GB"/>
        </w:rPr>
        <w:t>Member of the Editorial Advisory Board of the Journa</w:t>
      </w:r>
      <w:r w:rsidR="009377FB">
        <w:rPr>
          <w:sz w:val="22"/>
          <w:szCs w:val="22"/>
          <w:lang w:val="en-GB"/>
        </w:rPr>
        <w:t xml:space="preserve">l of Medical Ethics (1994-2001), </w:t>
      </w:r>
      <w:r w:rsidR="00BC5B33" w:rsidRPr="009377FB">
        <w:rPr>
          <w:sz w:val="22"/>
          <w:szCs w:val="22"/>
          <w:lang w:val="en-GB"/>
        </w:rPr>
        <w:t xml:space="preserve">Member of the Committee of experts  </w:t>
      </w:r>
      <w:r w:rsidR="00BC5B33" w:rsidRPr="009377FB">
        <w:rPr>
          <w:sz w:val="22"/>
          <w:szCs w:val="22"/>
        </w:rPr>
        <w:t>on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the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impact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of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information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technologies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on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health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care</w:t>
      </w:r>
      <w:r w:rsidR="00BC5B33" w:rsidRPr="009377FB">
        <w:rPr>
          <w:sz w:val="22"/>
          <w:szCs w:val="22"/>
          <w:lang w:val="en-GB"/>
        </w:rPr>
        <w:t xml:space="preserve"> – </w:t>
      </w:r>
      <w:r w:rsidR="00BC5B33" w:rsidRPr="009377FB">
        <w:rPr>
          <w:sz w:val="22"/>
          <w:szCs w:val="22"/>
        </w:rPr>
        <w:t>the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patient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and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the</w:t>
      </w:r>
      <w:r w:rsidR="00BC5B33" w:rsidRPr="009377FB">
        <w:rPr>
          <w:sz w:val="22"/>
          <w:szCs w:val="22"/>
          <w:lang w:val="en-GB"/>
        </w:rPr>
        <w:t xml:space="preserve"> </w:t>
      </w:r>
      <w:r w:rsidR="00BC5B33" w:rsidRPr="009377FB">
        <w:rPr>
          <w:sz w:val="22"/>
          <w:szCs w:val="22"/>
        </w:rPr>
        <w:t>Internet</w:t>
      </w:r>
      <w:r w:rsidR="00BC5B33" w:rsidRPr="009377FB">
        <w:rPr>
          <w:sz w:val="22"/>
          <w:szCs w:val="22"/>
          <w:lang w:val="en-GB"/>
        </w:rPr>
        <w:t xml:space="preserve">  (</w:t>
      </w:r>
      <w:r w:rsidR="00BC5B33" w:rsidRPr="009377FB">
        <w:rPr>
          <w:sz w:val="22"/>
          <w:szCs w:val="22"/>
        </w:rPr>
        <w:t>SP</w:t>
      </w:r>
      <w:r w:rsidR="00BC5B33" w:rsidRPr="009377FB">
        <w:rPr>
          <w:sz w:val="22"/>
          <w:szCs w:val="22"/>
          <w:lang w:val="en-GB"/>
        </w:rPr>
        <w:t>-</w:t>
      </w:r>
      <w:r w:rsidR="00BC5B33" w:rsidRPr="009377FB">
        <w:rPr>
          <w:sz w:val="22"/>
          <w:szCs w:val="22"/>
        </w:rPr>
        <w:t>IMP</w:t>
      </w:r>
      <w:r w:rsidR="00BC5B33" w:rsidRPr="009377FB">
        <w:rPr>
          <w:sz w:val="22"/>
          <w:szCs w:val="22"/>
          <w:lang w:val="en-GB"/>
        </w:rPr>
        <w:t>/</w:t>
      </w:r>
      <w:r w:rsidR="00BC5B33" w:rsidRPr="009377FB">
        <w:rPr>
          <w:sz w:val="22"/>
          <w:szCs w:val="22"/>
        </w:rPr>
        <w:t>TECH</w:t>
      </w:r>
      <w:r w:rsidR="00BC5B33" w:rsidRPr="009377FB">
        <w:rPr>
          <w:sz w:val="22"/>
          <w:szCs w:val="22"/>
          <w:lang w:val="en-GB"/>
        </w:rPr>
        <w:t xml:space="preserve">). </w:t>
      </w:r>
      <w:r w:rsidR="00BC5B33" w:rsidRPr="009377FB">
        <w:rPr>
          <w:sz w:val="22"/>
          <w:szCs w:val="22"/>
        </w:rPr>
        <w:t>Council of Europe, Strasbourg 2001-2003</w:t>
      </w:r>
      <w:r w:rsidR="009377FB">
        <w:rPr>
          <w:sz w:val="22"/>
          <w:szCs w:val="22"/>
        </w:rPr>
        <w:t xml:space="preserve">, </w:t>
      </w:r>
      <w:r w:rsidR="00BC5B33" w:rsidRPr="00083DDF">
        <w:rPr>
          <w:sz w:val="22"/>
          <w:szCs w:val="22"/>
        </w:rPr>
        <w:t xml:space="preserve">Representative of Greece in the Steering Committee of Bioethics of the Council of Europe [CDBI] 2002 </w:t>
      </w:r>
      <w:r w:rsidR="009377FB">
        <w:rPr>
          <w:sz w:val="22"/>
          <w:szCs w:val="22"/>
        </w:rPr>
        <w:t xml:space="preserve">, </w:t>
      </w:r>
      <w:r w:rsidR="00BC5B33" w:rsidRPr="00083DDF">
        <w:rPr>
          <w:sz w:val="22"/>
          <w:szCs w:val="22"/>
          <w:lang w:val="en-GB"/>
        </w:rPr>
        <w:t xml:space="preserve">Vice Chair [2007 - 2009] </w:t>
      </w:r>
      <w:r w:rsidR="009377FB">
        <w:rPr>
          <w:color w:val="000000"/>
          <w:sz w:val="22"/>
          <w:szCs w:val="22"/>
          <w:u w:val="single"/>
          <w:lang w:eastAsia="el-GR"/>
        </w:rPr>
        <w:t xml:space="preserve">, </w:t>
      </w:r>
      <w:r w:rsidR="00BC5B33" w:rsidRPr="00083DDF">
        <w:rPr>
          <w:sz w:val="22"/>
          <w:szCs w:val="22"/>
          <w:lang w:val="en-GB"/>
        </w:rPr>
        <w:t xml:space="preserve">Chair of the Steering Committee of Bioethics </w:t>
      </w:r>
      <w:r w:rsidR="0008446D">
        <w:rPr>
          <w:sz w:val="22"/>
          <w:szCs w:val="22"/>
          <w:lang w:val="en-GB"/>
        </w:rPr>
        <w:t>[</w:t>
      </w:r>
      <w:r w:rsidR="00BC5B33" w:rsidRPr="00083DDF">
        <w:rPr>
          <w:sz w:val="22"/>
          <w:szCs w:val="22"/>
          <w:lang w:val="en-GB"/>
        </w:rPr>
        <w:t>2009-2011</w:t>
      </w:r>
      <w:r w:rsidR="0008446D">
        <w:rPr>
          <w:sz w:val="22"/>
          <w:szCs w:val="22"/>
          <w:lang w:val="en-GB"/>
        </w:rPr>
        <w:t>]</w:t>
      </w:r>
      <w:r w:rsidR="009377FB">
        <w:rPr>
          <w:color w:val="000000"/>
          <w:sz w:val="22"/>
          <w:szCs w:val="22"/>
          <w:u w:val="single"/>
          <w:lang w:eastAsia="el-GR"/>
        </w:rPr>
        <w:t xml:space="preserve">, </w:t>
      </w:r>
    </w:p>
    <w:p w:rsidR="00BC5B33" w:rsidRDefault="00BC5B33" w:rsidP="00B83869">
      <w:pPr>
        <w:adjustRightInd w:val="0"/>
        <w:rPr>
          <w:i/>
          <w:iCs/>
          <w:color w:val="000000"/>
          <w:sz w:val="22"/>
          <w:szCs w:val="22"/>
          <w:lang w:eastAsia="el-GR"/>
        </w:rPr>
      </w:pPr>
    </w:p>
    <w:p w:rsidR="00B83869" w:rsidRPr="00B83869" w:rsidRDefault="00B83869" w:rsidP="00B83869">
      <w:pPr>
        <w:adjustRightInd w:val="0"/>
        <w:rPr>
          <w:color w:val="000000"/>
          <w:sz w:val="22"/>
          <w:szCs w:val="22"/>
          <w:u w:val="single"/>
          <w:lang w:eastAsia="el-GR"/>
        </w:rPr>
      </w:pPr>
      <w:r w:rsidRPr="00B83869">
        <w:rPr>
          <w:i/>
          <w:iCs/>
          <w:color w:val="000000"/>
          <w:sz w:val="22"/>
          <w:szCs w:val="22"/>
          <w:u w:val="single"/>
          <w:lang w:eastAsia="el-GR"/>
        </w:rPr>
        <w:t xml:space="preserve">Reviewer of projects and papers </w:t>
      </w:r>
    </w:p>
    <w:p w:rsidR="00BE3A8E" w:rsidRPr="009377FB" w:rsidRDefault="00BE3A8E" w:rsidP="00BE3A8E">
      <w:pPr>
        <w:adjustRightInd w:val="0"/>
        <w:rPr>
          <w:color w:val="000000"/>
          <w:sz w:val="22"/>
          <w:szCs w:val="22"/>
          <w:u w:val="single"/>
          <w:lang w:eastAsia="el-GR"/>
        </w:rPr>
      </w:pPr>
      <w:r w:rsidRPr="00083DDF">
        <w:rPr>
          <w:sz w:val="22"/>
          <w:szCs w:val="22"/>
          <w:lang w:val="en-GB"/>
        </w:rPr>
        <w:t>Expert of the European Commission- Directorate General  for Research – Ethics Review (2009-today)</w:t>
      </w:r>
    </w:p>
    <w:p w:rsidR="00BE3A8E" w:rsidRPr="00083DDF" w:rsidRDefault="00BE3A8E" w:rsidP="00BE3A8E">
      <w:pPr>
        <w:adjustRightInd w:val="0"/>
        <w:rPr>
          <w:i/>
          <w:iCs/>
          <w:color w:val="000000"/>
          <w:sz w:val="22"/>
          <w:szCs w:val="22"/>
          <w:lang w:val="en-GB" w:eastAsia="el-GR"/>
        </w:rPr>
      </w:pPr>
    </w:p>
    <w:p w:rsidR="00B83869" w:rsidRPr="00BE3A8E" w:rsidRDefault="00B83869" w:rsidP="00B83869">
      <w:pPr>
        <w:adjustRightInd w:val="0"/>
        <w:rPr>
          <w:i/>
          <w:iCs/>
          <w:color w:val="000000"/>
          <w:sz w:val="22"/>
          <w:szCs w:val="22"/>
          <w:u w:val="single"/>
          <w:lang w:eastAsia="el-GR"/>
        </w:rPr>
      </w:pPr>
      <w:r w:rsidRPr="00B83869">
        <w:rPr>
          <w:i/>
          <w:iCs/>
          <w:color w:val="000000"/>
          <w:sz w:val="22"/>
          <w:szCs w:val="22"/>
          <w:u w:val="single"/>
          <w:lang w:eastAsia="el-GR"/>
        </w:rPr>
        <w:t xml:space="preserve">International Conferences </w:t>
      </w:r>
    </w:p>
    <w:p w:rsidR="00BE3A8E" w:rsidRPr="00B83869" w:rsidRDefault="00BE3A8E" w:rsidP="00B83869">
      <w:pPr>
        <w:adjustRightInd w:val="0"/>
        <w:rPr>
          <w:color w:val="000000"/>
          <w:sz w:val="22"/>
          <w:szCs w:val="22"/>
          <w:lang w:eastAsia="el-GR"/>
        </w:rPr>
      </w:pPr>
      <w:r>
        <w:rPr>
          <w:iCs/>
          <w:color w:val="000000"/>
          <w:sz w:val="22"/>
          <w:szCs w:val="22"/>
          <w:lang w:eastAsia="el-GR"/>
        </w:rPr>
        <w:t>Organization of 2 International meetings at the Nationals School of Public Health</w:t>
      </w:r>
    </w:p>
    <w:p w:rsidR="009150C5" w:rsidRDefault="009150C5" w:rsidP="009150C5">
      <w:pPr>
        <w:pStyle w:val="ListParagraph"/>
        <w:rPr>
          <w:sz w:val="22"/>
          <w:szCs w:val="22"/>
          <w:lang w:val="en-GB"/>
        </w:rPr>
      </w:pPr>
    </w:p>
    <w:p w:rsidR="0074085A" w:rsidRDefault="0074085A" w:rsidP="0074085A">
      <w:pPr>
        <w:pStyle w:val="ListParagraph"/>
        <w:ind w:left="0"/>
        <w:rPr>
          <w:b/>
          <w:color w:val="000000" w:themeColor="text1"/>
          <w:sz w:val="22"/>
          <w:szCs w:val="22"/>
          <w:u w:val="single"/>
          <w:lang w:val="en-GB"/>
        </w:rPr>
      </w:pPr>
      <w:r w:rsidRPr="0074085A">
        <w:rPr>
          <w:b/>
          <w:color w:val="000000" w:themeColor="text1"/>
          <w:sz w:val="22"/>
          <w:szCs w:val="22"/>
          <w:u w:val="single"/>
          <w:lang w:val="en-GB"/>
        </w:rPr>
        <w:t>Selected publications</w:t>
      </w:r>
    </w:p>
    <w:p w:rsidR="0074085A" w:rsidRPr="0074085A" w:rsidRDefault="0074085A" w:rsidP="0074085A">
      <w:pPr>
        <w:jc w:val="both"/>
        <w:rPr>
          <w:i/>
          <w:iCs/>
          <w:sz w:val="22"/>
          <w:szCs w:val="22"/>
          <w:lang w:val="en-GB"/>
        </w:rPr>
      </w:pPr>
      <w:r w:rsidRPr="0074085A">
        <w:rPr>
          <w:sz w:val="22"/>
          <w:szCs w:val="22"/>
          <w:lang w:val="en-GB"/>
        </w:rPr>
        <w:t>Dalla Vorgia P, Katsouyanni K</w:t>
      </w:r>
      <w:r w:rsidRPr="0074085A">
        <w:rPr>
          <w:b/>
          <w:bCs/>
          <w:sz w:val="22"/>
          <w:szCs w:val="22"/>
          <w:lang w:val="en-GB"/>
        </w:rPr>
        <w:t>, Garanis TN</w:t>
      </w:r>
      <w:r w:rsidRPr="0074085A">
        <w:rPr>
          <w:sz w:val="22"/>
          <w:szCs w:val="22"/>
          <w:lang w:val="en-GB"/>
        </w:rPr>
        <w:t xml:space="preserve">, Touloumis G, Drogari P and Koutselinis A (1992): Attitudes of a Mediterranean population to the truth-telling issue. </w:t>
      </w:r>
      <w:r w:rsidRPr="0074085A">
        <w:rPr>
          <w:i/>
          <w:iCs/>
          <w:sz w:val="22"/>
          <w:szCs w:val="22"/>
          <w:lang w:val="en-GB"/>
        </w:rPr>
        <w:t>Journal  of Medical Ethics 18:67-74.</w:t>
      </w:r>
    </w:p>
    <w:p w:rsidR="0074085A" w:rsidRPr="0074085A" w:rsidRDefault="0074085A" w:rsidP="0074085A">
      <w:pPr>
        <w:jc w:val="both"/>
        <w:rPr>
          <w:sz w:val="22"/>
          <w:szCs w:val="22"/>
          <w:lang w:val="en-GB"/>
        </w:rPr>
      </w:pPr>
      <w:r w:rsidRPr="0074085A">
        <w:rPr>
          <w:b/>
          <w:bCs/>
          <w:sz w:val="22"/>
          <w:szCs w:val="22"/>
          <w:lang w:val="en-GB"/>
        </w:rPr>
        <w:lastRenderedPageBreak/>
        <w:t>Garanis Papadatos T</w:t>
      </w:r>
      <w:r w:rsidRPr="0074085A">
        <w:rPr>
          <w:sz w:val="22"/>
          <w:szCs w:val="22"/>
          <w:lang w:val="en-GB"/>
        </w:rPr>
        <w:t xml:space="preserve">, Katsas A (1999): The milk and the honey: ethics of artificial  </w:t>
      </w:r>
    </w:p>
    <w:p w:rsidR="0074085A" w:rsidRPr="0074085A" w:rsidRDefault="0074085A" w:rsidP="0074085A">
      <w:pPr>
        <w:jc w:val="both"/>
        <w:rPr>
          <w:i/>
          <w:iCs/>
          <w:sz w:val="22"/>
          <w:szCs w:val="22"/>
          <w:lang w:val="en-GB"/>
        </w:rPr>
      </w:pPr>
      <w:r w:rsidRPr="0074085A">
        <w:rPr>
          <w:sz w:val="22"/>
          <w:szCs w:val="22"/>
          <w:lang w:val="en-GB"/>
        </w:rPr>
        <w:t xml:space="preserve">nutrition and hydration of the elderly in the other side of Europe. </w:t>
      </w:r>
      <w:r w:rsidRPr="0074085A">
        <w:rPr>
          <w:i/>
          <w:iCs/>
          <w:sz w:val="22"/>
          <w:szCs w:val="22"/>
          <w:lang w:val="en-GB"/>
        </w:rPr>
        <w:t xml:space="preserve">Journal of Medical   </w:t>
      </w:r>
    </w:p>
    <w:p w:rsidR="0074085A" w:rsidRPr="0074085A" w:rsidRDefault="0074085A" w:rsidP="0074085A">
      <w:pPr>
        <w:jc w:val="both"/>
        <w:rPr>
          <w:i/>
          <w:iCs/>
          <w:sz w:val="22"/>
          <w:szCs w:val="22"/>
          <w:lang w:val="en-GB"/>
        </w:rPr>
      </w:pPr>
      <w:r w:rsidRPr="0074085A">
        <w:rPr>
          <w:i/>
          <w:iCs/>
          <w:sz w:val="22"/>
          <w:szCs w:val="22"/>
          <w:lang w:val="en-GB"/>
        </w:rPr>
        <w:t>Ethics  25(6):447-450.</w:t>
      </w:r>
    </w:p>
    <w:p w:rsidR="0074085A" w:rsidRPr="0074085A" w:rsidRDefault="0074085A" w:rsidP="0074085A">
      <w:pPr>
        <w:jc w:val="both"/>
        <w:rPr>
          <w:sz w:val="22"/>
          <w:szCs w:val="22"/>
          <w:lang w:val="fr-FR"/>
        </w:rPr>
      </w:pPr>
      <w:r w:rsidRPr="0074085A">
        <w:rPr>
          <w:sz w:val="22"/>
          <w:szCs w:val="22"/>
          <w:lang w:val="fr-FR"/>
        </w:rPr>
        <w:t xml:space="preserve">H.Nys, S.Welie, </w:t>
      </w:r>
      <w:r w:rsidRPr="0074085A">
        <w:rPr>
          <w:b/>
          <w:bCs/>
          <w:sz w:val="22"/>
          <w:szCs w:val="22"/>
          <w:lang w:val="fr-FR"/>
        </w:rPr>
        <w:t>T. Garanis-Papadatos</w:t>
      </w:r>
      <w:r w:rsidRPr="0074085A">
        <w:rPr>
          <w:sz w:val="22"/>
          <w:szCs w:val="22"/>
          <w:lang w:val="fr-FR"/>
        </w:rPr>
        <w:t xml:space="preserve">, D.Ploumpidis (2004): Patient Capacity in Mental  </w:t>
      </w:r>
    </w:p>
    <w:p w:rsidR="0074085A" w:rsidRDefault="0074085A" w:rsidP="0074085A">
      <w:pPr>
        <w:jc w:val="both"/>
        <w:rPr>
          <w:sz w:val="22"/>
          <w:szCs w:val="22"/>
          <w:lang w:val="fr-FR"/>
        </w:rPr>
      </w:pPr>
      <w:r w:rsidRPr="0074085A">
        <w:rPr>
          <w:sz w:val="22"/>
          <w:szCs w:val="22"/>
        </w:rPr>
        <w:t>Health Care: Legal Overview. Health Care Analysis 12(4):329-337</w:t>
      </w:r>
    </w:p>
    <w:p w:rsidR="0074085A" w:rsidRPr="0074085A" w:rsidRDefault="0074085A" w:rsidP="0074085A">
      <w:pPr>
        <w:jc w:val="both"/>
        <w:rPr>
          <w:sz w:val="22"/>
          <w:szCs w:val="22"/>
          <w:lang w:val="fr-FR"/>
        </w:rPr>
      </w:pPr>
      <w:r w:rsidRPr="0074085A">
        <w:rPr>
          <w:iCs/>
          <w:sz w:val="22"/>
          <w:szCs w:val="22"/>
        </w:rPr>
        <w:t xml:space="preserve">Velonaki Venetia-Sofia, </w:t>
      </w:r>
      <w:r w:rsidRPr="0074085A">
        <w:rPr>
          <w:b/>
          <w:iCs/>
          <w:sz w:val="22"/>
          <w:szCs w:val="22"/>
        </w:rPr>
        <w:t xml:space="preserve">Garani -Papadatos Tina </w:t>
      </w:r>
      <w:r w:rsidRPr="0074085A">
        <w:rPr>
          <w:iCs/>
          <w:sz w:val="22"/>
          <w:szCs w:val="22"/>
        </w:rPr>
        <w:t xml:space="preserve">(2014): </w:t>
      </w:r>
      <w:r w:rsidRPr="0074085A">
        <w:rPr>
          <w:b/>
          <w:sz w:val="22"/>
          <w:szCs w:val="22"/>
          <w:lang w:val="en-GB"/>
        </w:rPr>
        <w:t xml:space="preserve"> </w:t>
      </w:r>
      <w:r w:rsidRPr="0074085A">
        <w:rPr>
          <w:sz w:val="22"/>
          <w:szCs w:val="22"/>
          <w:lang w:val="en-GB"/>
        </w:rPr>
        <w:t xml:space="preserve">Autonomy and Tuberculosis: </w:t>
      </w:r>
    </w:p>
    <w:p w:rsidR="0074085A" w:rsidRPr="0074085A" w:rsidRDefault="0074085A" w:rsidP="0074085A">
      <w:pPr>
        <w:jc w:val="both"/>
        <w:rPr>
          <w:sz w:val="22"/>
          <w:szCs w:val="22"/>
          <w:lang w:val="en-GB"/>
        </w:rPr>
      </w:pPr>
      <w:r w:rsidRPr="0074085A">
        <w:rPr>
          <w:sz w:val="22"/>
          <w:szCs w:val="22"/>
          <w:lang w:val="en-GB"/>
        </w:rPr>
        <w:t xml:space="preserve">Discussion on the current legislation in England. </w:t>
      </w:r>
      <w:r w:rsidRPr="0074085A">
        <w:rPr>
          <w:i/>
          <w:sz w:val="22"/>
          <w:szCs w:val="22"/>
          <w:lang w:eastAsia="el-GR"/>
        </w:rPr>
        <w:t xml:space="preserve">International Journal Of Occupational </w:t>
      </w:r>
    </w:p>
    <w:p w:rsidR="00FD75AF" w:rsidRDefault="0074085A" w:rsidP="00FD75AF">
      <w:pPr>
        <w:jc w:val="both"/>
        <w:rPr>
          <w:i/>
          <w:sz w:val="22"/>
          <w:szCs w:val="22"/>
          <w:lang w:eastAsia="el-GR"/>
        </w:rPr>
      </w:pPr>
      <w:r w:rsidRPr="0074085A">
        <w:rPr>
          <w:i/>
          <w:sz w:val="22"/>
          <w:szCs w:val="22"/>
          <w:lang w:eastAsia="el-GR"/>
        </w:rPr>
        <w:t>Health and Public Health Nursing, vol.1, no.2, 2014, 17-28ISSN: 2053-2369 (print version), 2053-2377(online)  Scienpress Ltd.</w:t>
      </w:r>
    </w:p>
    <w:p w:rsidR="00FD75AF" w:rsidRDefault="0074085A" w:rsidP="00FD75AF">
      <w:pPr>
        <w:jc w:val="both"/>
        <w:rPr>
          <w:i/>
          <w:sz w:val="22"/>
          <w:szCs w:val="22"/>
          <w:lang w:eastAsia="el-GR"/>
        </w:rPr>
      </w:pPr>
      <w:r w:rsidRPr="0074085A">
        <w:rPr>
          <w:i/>
          <w:sz w:val="22"/>
          <w:szCs w:val="22"/>
          <w:lang w:val="en-GB"/>
        </w:rPr>
        <w:t xml:space="preserve"> </w:t>
      </w:r>
      <w:r w:rsidR="00FD75AF" w:rsidRPr="00FD75AF">
        <w:rPr>
          <w:b/>
          <w:bCs/>
          <w:sz w:val="22"/>
          <w:szCs w:val="22"/>
        </w:rPr>
        <w:t xml:space="preserve">Garanis-Papadatos Tina: </w:t>
      </w:r>
      <w:r w:rsidR="00FD75AF" w:rsidRPr="00FD75AF">
        <w:rPr>
          <w:sz w:val="22"/>
          <w:szCs w:val="22"/>
        </w:rPr>
        <w:t>Health, Ethics and Human Rights. In: Health, Ethics and Human Rights: The Council of Europe  meeting the challenge. The Hague/Strasbourg: Council of Europe 2004.</w:t>
      </w:r>
    </w:p>
    <w:p w:rsidR="00FD75AF" w:rsidRPr="00FD75AF" w:rsidRDefault="00FD75AF" w:rsidP="00FD75AF">
      <w:pPr>
        <w:jc w:val="both"/>
        <w:rPr>
          <w:i/>
          <w:sz w:val="22"/>
          <w:szCs w:val="22"/>
          <w:lang w:eastAsia="el-GR"/>
        </w:rPr>
      </w:pPr>
      <w:r w:rsidRPr="00FD75AF">
        <w:rPr>
          <w:b/>
          <w:bCs/>
          <w:sz w:val="22"/>
          <w:szCs w:val="22"/>
        </w:rPr>
        <w:t>Garanis-Papadatos Tina</w:t>
      </w:r>
      <w:r w:rsidRPr="00FD75AF">
        <w:rPr>
          <w:sz w:val="22"/>
          <w:szCs w:val="22"/>
        </w:rPr>
        <w:t xml:space="preserve">, Boukis Dimitrios (2005): Research Ethics Committees in Greece. In: D.Beyleveld, D.Townend, J.Wright (eds): </w:t>
      </w:r>
      <w:r w:rsidRPr="00FD75AF">
        <w:rPr>
          <w:i/>
          <w:iCs/>
          <w:sz w:val="22"/>
          <w:szCs w:val="22"/>
        </w:rPr>
        <w:t>Research Ethics Committees, Data Protection and</w:t>
      </w:r>
      <w:r w:rsidRPr="00FD75AF">
        <w:rPr>
          <w:sz w:val="22"/>
          <w:szCs w:val="22"/>
        </w:rPr>
        <w:t xml:space="preserve"> </w:t>
      </w:r>
      <w:r w:rsidRPr="00FD75AF">
        <w:rPr>
          <w:i/>
          <w:iCs/>
          <w:sz w:val="22"/>
          <w:szCs w:val="22"/>
        </w:rPr>
        <w:t>Medical Research in European countries.</w:t>
      </w:r>
      <w:r w:rsidRPr="00FD75AF">
        <w:rPr>
          <w:sz w:val="22"/>
          <w:szCs w:val="22"/>
        </w:rPr>
        <w:t xml:space="preserve">  Aldershot, Ashgate Publishing Ltd.</w:t>
      </w:r>
    </w:p>
    <w:p w:rsidR="00FD75AF" w:rsidRPr="00FD75AF" w:rsidRDefault="00FD75AF" w:rsidP="00FD75AF">
      <w:pPr>
        <w:jc w:val="both"/>
        <w:rPr>
          <w:sz w:val="22"/>
          <w:szCs w:val="22"/>
        </w:rPr>
      </w:pPr>
    </w:p>
    <w:p w:rsidR="0074085A" w:rsidRPr="0074085A" w:rsidRDefault="0074085A" w:rsidP="0074085A">
      <w:pPr>
        <w:jc w:val="both"/>
        <w:rPr>
          <w:i/>
          <w:iCs/>
          <w:sz w:val="22"/>
          <w:szCs w:val="22"/>
          <w:lang w:val="en-GB"/>
        </w:rPr>
      </w:pPr>
    </w:p>
    <w:p w:rsidR="0074085A" w:rsidRPr="0074085A" w:rsidRDefault="0074085A" w:rsidP="0074085A">
      <w:pPr>
        <w:jc w:val="both"/>
        <w:rPr>
          <w:iCs/>
          <w:sz w:val="22"/>
          <w:szCs w:val="22"/>
        </w:rPr>
      </w:pPr>
    </w:p>
    <w:p w:rsidR="0074085A" w:rsidRPr="0074085A" w:rsidRDefault="0074085A" w:rsidP="0074085A">
      <w:pPr>
        <w:pStyle w:val="ListParagraph"/>
        <w:ind w:left="0"/>
        <w:rPr>
          <w:b/>
          <w:color w:val="000000" w:themeColor="text1"/>
          <w:sz w:val="22"/>
          <w:szCs w:val="22"/>
          <w:u w:val="single"/>
          <w:lang w:val="en-GB"/>
        </w:rPr>
      </w:pPr>
    </w:p>
    <w:sectPr w:rsidR="0074085A" w:rsidRPr="0074085A" w:rsidSect="00852C57">
      <w:headerReference w:type="default" r:id="rId8"/>
      <w:footerReference w:type="default" r:id="rId9"/>
      <w:pgSz w:w="12240" w:h="15840"/>
      <w:pgMar w:top="1560" w:right="1800" w:bottom="1560" w:left="180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CB" w:rsidRDefault="004227CB">
      <w:r>
        <w:separator/>
      </w:r>
    </w:p>
  </w:endnote>
  <w:endnote w:type="continuationSeparator" w:id="1">
    <w:p w:rsidR="004227CB" w:rsidRDefault="0042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BD" w:rsidRDefault="00B5182B" w:rsidP="0041158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1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CA3">
      <w:rPr>
        <w:rStyle w:val="PageNumber"/>
        <w:noProof/>
      </w:rPr>
      <w:t>1</w:t>
    </w:r>
    <w:r>
      <w:rPr>
        <w:rStyle w:val="PageNumber"/>
      </w:rPr>
      <w:fldChar w:fldCharType="end"/>
    </w:r>
  </w:p>
  <w:p w:rsidR="005711BD" w:rsidRDefault="005711BD" w:rsidP="001108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CB" w:rsidRDefault="004227CB">
      <w:r>
        <w:separator/>
      </w:r>
    </w:p>
  </w:footnote>
  <w:footnote w:type="continuationSeparator" w:id="1">
    <w:p w:rsidR="004227CB" w:rsidRDefault="0042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A3" w:rsidRPr="007265A3" w:rsidRDefault="007265A3" w:rsidP="007265A3">
    <w:pPr>
      <w:pStyle w:val="Heading2"/>
      <w:spacing w:line="240" w:lineRule="auto"/>
      <w:ind w:right="-858"/>
      <w:jc w:val="right"/>
      <w:rPr>
        <w:rFonts w:asciiTheme="minorHAnsi" w:hAnsiTheme="minorHAnsi"/>
        <w:bCs w:val="0"/>
        <w:sz w:val="20"/>
        <w:szCs w:val="20"/>
        <w:lang w:val="fr-FR"/>
      </w:rPr>
    </w:pPr>
    <w:r w:rsidRPr="007265A3">
      <w:rPr>
        <w:rFonts w:asciiTheme="minorHAnsi" w:hAnsiTheme="minorHAnsi"/>
        <w:bCs w:val="0"/>
        <w:sz w:val="20"/>
        <w:szCs w:val="20"/>
        <w:lang w:val="fr-FR"/>
      </w:rPr>
      <w:t>CURRICULUM VITAE</w:t>
    </w:r>
    <w:r w:rsidRPr="007265A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 xml:space="preserve"> </w:t>
    </w:r>
    <w:r w:rsidRPr="007265A3">
      <w:rPr>
        <w:rFonts w:asciiTheme="minorHAnsi" w:hAnsiTheme="minorHAnsi"/>
        <w:bCs w:val="0"/>
        <w:sz w:val="20"/>
        <w:szCs w:val="20"/>
        <w:lang w:val="fr-FR"/>
      </w:rPr>
      <w:t xml:space="preserve">GARANI  Stamatia [Tina]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6F5"/>
    <w:multiLevelType w:val="hybridMultilevel"/>
    <w:tmpl w:val="144A9FAE"/>
    <w:lvl w:ilvl="0" w:tplc="CD72101A">
      <w:start w:val="2004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C16491"/>
    <w:multiLevelType w:val="multilevel"/>
    <w:tmpl w:val="A4A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27E29"/>
    <w:multiLevelType w:val="multilevel"/>
    <w:tmpl w:val="8B4EC926"/>
    <w:lvl w:ilvl="0">
      <w:start w:val="200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5"/>
        </w:tabs>
        <w:ind w:left="2925" w:hanging="11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EEF0799"/>
    <w:multiLevelType w:val="hybridMultilevel"/>
    <w:tmpl w:val="5A04B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741EF"/>
    <w:multiLevelType w:val="hybridMultilevel"/>
    <w:tmpl w:val="5F98A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E67643"/>
    <w:multiLevelType w:val="hybridMultilevel"/>
    <w:tmpl w:val="1DB2BD8C"/>
    <w:lvl w:ilvl="0" w:tplc="E77AB7A8">
      <w:start w:val="199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96986"/>
    <w:multiLevelType w:val="hybridMultilevel"/>
    <w:tmpl w:val="FFCE4526"/>
    <w:lvl w:ilvl="0" w:tplc="1DB0438E">
      <w:start w:val="1997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DB3AD0"/>
    <w:multiLevelType w:val="hybridMultilevel"/>
    <w:tmpl w:val="E9B8DCB8"/>
    <w:lvl w:ilvl="0" w:tplc="2982A6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509A"/>
    <w:multiLevelType w:val="hybridMultilevel"/>
    <w:tmpl w:val="E03E6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E87CEB"/>
    <w:multiLevelType w:val="hybridMultilevel"/>
    <w:tmpl w:val="8928549C"/>
    <w:lvl w:ilvl="0" w:tplc="B254D4F6">
      <w:start w:val="2010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C4307A"/>
    <w:multiLevelType w:val="hybridMultilevel"/>
    <w:tmpl w:val="2B3AD5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74946"/>
    <w:multiLevelType w:val="hybridMultilevel"/>
    <w:tmpl w:val="CE367216"/>
    <w:lvl w:ilvl="0" w:tplc="6A1A0088">
      <w:start w:val="1989"/>
      <w:numFmt w:val="decimal"/>
      <w:lvlText w:val="%1"/>
      <w:lvlJc w:val="left"/>
      <w:pPr>
        <w:tabs>
          <w:tab w:val="num" w:pos="765"/>
        </w:tabs>
        <w:ind w:left="765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>
    <w:nsid w:val="681D73F5"/>
    <w:multiLevelType w:val="hybridMultilevel"/>
    <w:tmpl w:val="783C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11ADC"/>
    <w:multiLevelType w:val="multilevel"/>
    <w:tmpl w:val="4218E5D2"/>
    <w:lvl w:ilvl="0">
      <w:start w:val="200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5"/>
        </w:tabs>
        <w:ind w:left="2925" w:hanging="11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014406"/>
    <w:rsid w:val="000073F8"/>
    <w:rsid w:val="00014406"/>
    <w:rsid w:val="00083DDF"/>
    <w:rsid w:val="0008446D"/>
    <w:rsid w:val="000F008B"/>
    <w:rsid w:val="001104F2"/>
    <w:rsid w:val="0011087F"/>
    <w:rsid w:val="001724F7"/>
    <w:rsid w:val="00180892"/>
    <w:rsid w:val="001C2E7A"/>
    <w:rsid w:val="001E241F"/>
    <w:rsid w:val="001E3403"/>
    <w:rsid w:val="001E7DB1"/>
    <w:rsid w:val="0020550E"/>
    <w:rsid w:val="00242650"/>
    <w:rsid w:val="00251B83"/>
    <w:rsid w:val="002911A1"/>
    <w:rsid w:val="002A5B6D"/>
    <w:rsid w:val="002D36A0"/>
    <w:rsid w:val="002F390E"/>
    <w:rsid w:val="0031067F"/>
    <w:rsid w:val="00385408"/>
    <w:rsid w:val="00411589"/>
    <w:rsid w:val="004227CB"/>
    <w:rsid w:val="00467F8C"/>
    <w:rsid w:val="004872DF"/>
    <w:rsid w:val="004B7DB2"/>
    <w:rsid w:val="004C6CA3"/>
    <w:rsid w:val="004F275E"/>
    <w:rsid w:val="00505445"/>
    <w:rsid w:val="00505FBA"/>
    <w:rsid w:val="00522FEB"/>
    <w:rsid w:val="00550715"/>
    <w:rsid w:val="005558E6"/>
    <w:rsid w:val="005711BD"/>
    <w:rsid w:val="0057714C"/>
    <w:rsid w:val="005A044A"/>
    <w:rsid w:val="005F0672"/>
    <w:rsid w:val="005F24CB"/>
    <w:rsid w:val="00623964"/>
    <w:rsid w:val="00631D28"/>
    <w:rsid w:val="00633C46"/>
    <w:rsid w:val="006455D9"/>
    <w:rsid w:val="006961B6"/>
    <w:rsid w:val="006A4191"/>
    <w:rsid w:val="006B702A"/>
    <w:rsid w:val="006C1366"/>
    <w:rsid w:val="007265A3"/>
    <w:rsid w:val="007351E5"/>
    <w:rsid w:val="0074085A"/>
    <w:rsid w:val="00796734"/>
    <w:rsid w:val="007B2296"/>
    <w:rsid w:val="007B4DEE"/>
    <w:rsid w:val="007C56D0"/>
    <w:rsid w:val="007D7BCA"/>
    <w:rsid w:val="007F2C85"/>
    <w:rsid w:val="00805AE5"/>
    <w:rsid w:val="008144CB"/>
    <w:rsid w:val="00840CC7"/>
    <w:rsid w:val="00847FA8"/>
    <w:rsid w:val="00852C57"/>
    <w:rsid w:val="00856333"/>
    <w:rsid w:val="008B36A3"/>
    <w:rsid w:val="008B77E0"/>
    <w:rsid w:val="008B785E"/>
    <w:rsid w:val="008D2D26"/>
    <w:rsid w:val="008F4C15"/>
    <w:rsid w:val="008F71CD"/>
    <w:rsid w:val="009023AD"/>
    <w:rsid w:val="009066E5"/>
    <w:rsid w:val="00910ACE"/>
    <w:rsid w:val="00911330"/>
    <w:rsid w:val="009150C5"/>
    <w:rsid w:val="009377FB"/>
    <w:rsid w:val="009C3947"/>
    <w:rsid w:val="009E4C3D"/>
    <w:rsid w:val="00AD5B24"/>
    <w:rsid w:val="00AF271B"/>
    <w:rsid w:val="00AF4336"/>
    <w:rsid w:val="00B5182B"/>
    <w:rsid w:val="00B83110"/>
    <w:rsid w:val="00B83869"/>
    <w:rsid w:val="00B86774"/>
    <w:rsid w:val="00BB303A"/>
    <w:rsid w:val="00BC36E2"/>
    <w:rsid w:val="00BC5B33"/>
    <w:rsid w:val="00BC5DEA"/>
    <w:rsid w:val="00BE3A8E"/>
    <w:rsid w:val="00C33DAB"/>
    <w:rsid w:val="00C52590"/>
    <w:rsid w:val="00C86453"/>
    <w:rsid w:val="00CF132F"/>
    <w:rsid w:val="00D037F8"/>
    <w:rsid w:val="00D1219B"/>
    <w:rsid w:val="00D97305"/>
    <w:rsid w:val="00DB229D"/>
    <w:rsid w:val="00E068EE"/>
    <w:rsid w:val="00E164F7"/>
    <w:rsid w:val="00E225C8"/>
    <w:rsid w:val="00E604DE"/>
    <w:rsid w:val="00EA3853"/>
    <w:rsid w:val="00ED75F4"/>
    <w:rsid w:val="00F029A5"/>
    <w:rsid w:val="00F77239"/>
    <w:rsid w:val="00FB70E0"/>
    <w:rsid w:val="00FD75AF"/>
    <w:rsid w:val="00FE06D9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EB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FEB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FEB"/>
    <w:pPr>
      <w:keepNext/>
      <w:spacing w:line="360" w:lineRule="auto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2FEB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2FEB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2"/>
      <w:szCs w:val="22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2FEB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6"/>
      <w:szCs w:val="36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2FEB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4"/>
      <w:szCs w:val="24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2FEB"/>
    <w:pPr>
      <w:keepNext/>
      <w:spacing w:line="360" w:lineRule="auto"/>
      <w:outlineLvl w:val="6"/>
    </w:pPr>
    <w:rPr>
      <w:rFonts w:ascii="Arial" w:hAnsi="Arial" w:cs="Arial"/>
      <w:b/>
      <w:bCs/>
      <w:sz w:val="24"/>
      <w:szCs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2FEB"/>
    <w:pPr>
      <w:keepNext/>
      <w:numPr>
        <w:ilvl w:val="12"/>
      </w:numPr>
      <w:spacing w:line="360" w:lineRule="auto"/>
      <w:ind w:left="426" w:hanging="426"/>
      <w:jc w:val="both"/>
      <w:outlineLvl w:val="7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22FE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2FE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22FE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22FE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22FE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22FE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22FE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22FEB"/>
    <w:rPr>
      <w:rFonts w:ascii="Arial" w:hAnsi="Arial" w:cs="Arial"/>
      <w:sz w:val="22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522FE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22FEB"/>
    <w:pPr>
      <w:spacing w:line="360" w:lineRule="auto"/>
      <w:jc w:val="both"/>
    </w:pPr>
    <w:rPr>
      <w:rFonts w:ascii="Arial" w:hAnsi="Arial" w:cs="Arial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2FEB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22FEB"/>
    <w:pPr>
      <w:spacing w:line="360" w:lineRule="auto"/>
      <w:jc w:val="center"/>
    </w:pPr>
    <w:rPr>
      <w:rFonts w:ascii="Arial" w:hAnsi="Arial" w:cs="Arial"/>
      <w:b/>
      <w:bCs/>
      <w:sz w:val="22"/>
      <w:szCs w:val="22"/>
      <w:u w:val="single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FEB"/>
    <w:rPr>
      <w:rFonts w:cs="Times New Roman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22FEB"/>
    <w:pPr>
      <w:spacing w:line="360" w:lineRule="auto"/>
      <w:jc w:val="both"/>
    </w:pPr>
    <w:rPr>
      <w:rFonts w:ascii="Arial" w:hAnsi="Arial" w:cs="Arial"/>
      <w:b/>
      <w:bCs/>
      <w:sz w:val="22"/>
      <w:szCs w:val="22"/>
      <w:lang w:val="el-GR"/>
    </w:rPr>
  </w:style>
  <w:style w:type="character" w:customStyle="1" w:styleId="TitleChar">
    <w:name w:val="Title Char"/>
    <w:basedOn w:val="DefaultParagraphFont"/>
    <w:link w:val="Title"/>
    <w:uiPriority w:val="10"/>
    <w:locked/>
    <w:rsid w:val="00522FE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22FEB"/>
    <w:pPr>
      <w:spacing w:line="360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22FEB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522FEB"/>
    <w:pPr>
      <w:numPr>
        <w:ilvl w:val="12"/>
      </w:numPr>
      <w:spacing w:line="360" w:lineRule="auto"/>
      <w:ind w:left="426" w:hanging="426"/>
      <w:jc w:val="both"/>
    </w:pPr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2FEB"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522FEB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2FEB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1219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10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11087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FEB"/>
    <w:rPr>
      <w:rFonts w:cs="Times New Roman"/>
      <w:sz w:val="20"/>
      <w:szCs w:val="20"/>
      <w:lang w:val="en-US" w:eastAsia="en-US"/>
    </w:rPr>
  </w:style>
  <w:style w:type="character" w:customStyle="1" w:styleId="HideTWBExt">
    <w:name w:val="HideTWBExt"/>
    <w:rsid w:val="00EA3853"/>
    <w:rPr>
      <w:rFonts w:ascii="Arial" w:hAnsi="Arial"/>
      <w:noProof/>
      <w:vanish/>
      <w:color w:val="000080"/>
      <w:sz w:val="20"/>
    </w:rPr>
  </w:style>
  <w:style w:type="paragraph" w:customStyle="1" w:styleId="Default">
    <w:name w:val="Default"/>
    <w:rsid w:val="00487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037F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037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265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A3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15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arani@esdy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>ESDY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Unknown</dc:creator>
  <cp:keywords/>
  <dc:description/>
  <cp:lastModifiedBy>sgarani</cp:lastModifiedBy>
  <cp:revision>17</cp:revision>
  <cp:lastPrinted>2005-09-15T11:27:00Z</cp:lastPrinted>
  <dcterms:created xsi:type="dcterms:W3CDTF">2016-05-27T10:15:00Z</dcterms:created>
  <dcterms:modified xsi:type="dcterms:W3CDTF">2016-05-27T12:04:00Z</dcterms:modified>
</cp:coreProperties>
</file>