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1D00" w14:textId="77777777" w:rsidR="00102B6B" w:rsidRPr="00970511" w:rsidRDefault="00102B6B" w:rsidP="00102B6B">
      <w:pPr>
        <w:pStyle w:val="Heading2"/>
        <w:rPr>
          <w:rFonts w:ascii="Times New Roman" w:hAnsi="Times New Roman" w:cs="Times New Roman"/>
          <w:b/>
          <w:bCs/>
        </w:rPr>
      </w:pPr>
      <w:r w:rsidRPr="00970511">
        <w:rPr>
          <w:rFonts w:ascii="Times New Roman" w:hAnsi="Times New Roman" w:cs="Times New Roman"/>
          <w:b/>
          <w:bCs/>
        </w:rPr>
        <w:t>Biostatistician</w:t>
      </w:r>
    </w:p>
    <w:p w14:paraId="0D26BF73" w14:textId="77777777" w:rsidR="00970511" w:rsidRPr="00970511" w:rsidRDefault="00970511" w:rsidP="00970511">
      <w:pPr>
        <w:pStyle w:val="Heading3"/>
        <w:rPr>
          <w:rFonts w:ascii="Times New Roman" w:eastAsia="Times New Roman" w:hAnsi="Times New Roman" w:cs="Times New Roman"/>
        </w:rPr>
      </w:pPr>
      <w:bookmarkStart w:id="0" w:name="_Toc104881944"/>
      <w:r w:rsidRPr="00970511">
        <w:rPr>
          <w:rFonts w:ascii="Times New Roman" w:eastAsia="Times New Roman" w:hAnsi="Times New Roman" w:cs="Times New Roman"/>
        </w:rPr>
        <w:t>Company Description</w:t>
      </w:r>
    </w:p>
    <w:p w14:paraId="228B4AB0" w14:textId="77777777" w:rsidR="00970511" w:rsidRDefault="00970511" w:rsidP="00970511">
      <w:pPr>
        <w:spacing w:before="100" w:beforeAutospacing="1" w:after="100" w:afterAutospacing="1" w:line="240" w:lineRule="auto"/>
        <w:jc w:val="both"/>
        <w:rPr>
          <w:rFonts w:cs="Times New Roman"/>
        </w:rPr>
      </w:pPr>
      <w:r w:rsidRPr="0061641A">
        <w:rPr>
          <w:rFonts w:cs="Times New Roman"/>
        </w:rPr>
        <w:t>ASTAT is a niche statistical consulting agency in the clinical sector. With partners carrying more than 20 years of experience, ASTAT is dedicated to prov</w:t>
      </w:r>
      <w:r>
        <w:rPr>
          <w:rFonts w:cs="Times New Roman"/>
        </w:rPr>
        <w:t>iding</w:t>
      </w:r>
      <w:r w:rsidRPr="0061641A">
        <w:rPr>
          <w:rFonts w:cs="Times New Roman"/>
        </w:rPr>
        <w:t xml:space="preserve"> high-quality services to Pharma Companies, Biotechs, and CROs in the EU and US. We have established a strong reputation for trust and reliability.</w:t>
      </w:r>
    </w:p>
    <w:p w14:paraId="54BD0659" w14:textId="77777777" w:rsidR="00970511" w:rsidRPr="00970511" w:rsidRDefault="00970511" w:rsidP="00970511">
      <w:pPr>
        <w:pStyle w:val="Heading3"/>
        <w:rPr>
          <w:rFonts w:ascii="Times New Roman" w:eastAsia="Times New Roman" w:hAnsi="Times New Roman" w:cs="Times New Roman"/>
        </w:rPr>
      </w:pPr>
      <w:r w:rsidRPr="00970511">
        <w:rPr>
          <w:rFonts w:ascii="Times New Roman" w:eastAsia="Times New Roman" w:hAnsi="Times New Roman" w:cs="Times New Roman"/>
        </w:rPr>
        <w:t>Role Description</w:t>
      </w:r>
    </w:p>
    <w:p w14:paraId="358A13CF" w14:textId="71FACA8C" w:rsidR="00970511" w:rsidRPr="00970511" w:rsidRDefault="00970511" w:rsidP="00970511">
      <w:pPr>
        <w:spacing w:before="100" w:beforeAutospacing="1" w:after="100" w:afterAutospacing="1" w:line="240" w:lineRule="auto"/>
        <w:jc w:val="both"/>
        <w:rPr>
          <w:rFonts w:cs="Times New Roman"/>
          <w:lang w:val="el-GR"/>
        </w:rPr>
      </w:pPr>
      <w:r w:rsidRPr="009B0A94">
        <w:rPr>
          <w:rFonts w:cs="Times New Roman"/>
        </w:rPr>
        <w:t>This is a full-time role for a Biostatistician at ASTAT. As a Biostatistician, you will be responsible for performing statistical analyses, developing analytical strategies, and providing statistical support in the clinical research field. This role requires on-site work in Athens, Greece.</w:t>
      </w:r>
    </w:p>
    <w:p w14:paraId="7F1D7B1D" w14:textId="6BF87414" w:rsidR="00102B6B" w:rsidRPr="00600383" w:rsidRDefault="00102B6B" w:rsidP="00102B6B">
      <w:pPr>
        <w:pStyle w:val="Heading3"/>
        <w:rPr>
          <w:rFonts w:ascii="Times New Roman" w:eastAsia="Times New Roman" w:hAnsi="Times New Roman" w:cs="Times New Roman"/>
        </w:rPr>
      </w:pPr>
      <w:r w:rsidRPr="00600383">
        <w:rPr>
          <w:rFonts w:ascii="Times New Roman" w:eastAsia="Times New Roman" w:hAnsi="Times New Roman" w:cs="Times New Roman"/>
        </w:rPr>
        <w:t>Responsibilities</w:t>
      </w:r>
      <w:bookmarkEnd w:id="0"/>
    </w:p>
    <w:p w14:paraId="691D472D" w14:textId="77777777" w:rsidR="00970511" w:rsidRDefault="00970511" w:rsidP="00410929">
      <w:pPr>
        <w:pStyle w:val="ListParagraph"/>
        <w:numPr>
          <w:ilvl w:val="1"/>
          <w:numId w:val="1"/>
        </w:numPr>
        <w:spacing w:after="100" w:afterAutospacing="1" w:line="240" w:lineRule="auto"/>
        <w:ind w:left="284" w:hanging="284"/>
        <w:jc w:val="both"/>
        <w:rPr>
          <w:rFonts w:cs="Times New Roman"/>
        </w:rPr>
      </w:pPr>
      <w:r w:rsidRPr="002943CB">
        <w:rPr>
          <w:rFonts w:cs="Times New Roman"/>
        </w:rPr>
        <w:t>Contribution on clinical study design, sample size calculation, statistical part of the protocol.</w:t>
      </w:r>
    </w:p>
    <w:p w14:paraId="23406A4F" w14:textId="77777777" w:rsidR="00970511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2943CB">
        <w:rPr>
          <w:rFonts w:cs="Times New Roman"/>
        </w:rPr>
        <w:t>Provide precise indications for the design of the eCRF and review the related technical specifications.</w:t>
      </w:r>
    </w:p>
    <w:p w14:paraId="793B0DD2" w14:textId="77777777" w:rsidR="00970511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2943CB">
        <w:rPr>
          <w:rFonts w:cs="Times New Roman"/>
        </w:rPr>
        <w:t>Statistical Analysis Plan (SAP) development.</w:t>
      </w:r>
    </w:p>
    <w:p w14:paraId="698E292C" w14:textId="77777777" w:rsidR="00970511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2943CB">
        <w:rPr>
          <w:rFonts w:cs="Times New Roman"/>
        </w:rPr>
        <w:t>Perform R or other software programming to generate statistical outputs as specified in the SAP.</w:t>
      </w:r>
    </w:p>
    <w:p w14:paraId="0DCE6ECE" w14:textId="77777777" w:rsidR="00970511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2943CB">
        <w:rPr>
          <w:rFonts w:cs="Times New Roman"/>
        </w:rPr>
        <w:t>Perform validation programming to ensure that outputs meet quality standards.</w:t>
      </w:r>
    </w:p>
    <w:p w14:paraId="437D84F1" w14:textId="77777777" w:rsidR="00970511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2943CB">
        <w:rPr>
          <w:rFonts w:cs="Times New Roman"/>
        </w:rPr>
        <w:t xml:space="preserve">Adhere to the company SOPs and working procedure. </w:t>
      </w:r>
    </w:p>
    <w:p w14:paraId="4161DC8E" w14:textId="2F8B4F2C" w:rsidR="00970511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2943CB">
        <w:rPr>
          <w:rFonts w:cs="Times New Roman"/>
        </w:rPr>
        <w:t>Interact directly and independently with clients to coordinate facets of the study design.</w:t>
      </w:r>
    </w:p>
    <w:p w14:paraId="3656EAD9" w14:textId="3385D271" w:rsidR="00102B6B" w:rsidRPr="00970511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2943CB">
        <w:rPr>
          <w:rFonts w:cs="Times New Roman"/>
        </w:rPr>
        <w:t>Contribute and review abstracts, posters, presentations, and manuscripts for publication and ensure accuracy of all biostatistical aspects of such documents.</w:t>
      </w:r>
    </w:p>
    <w:p w14:paraId="3F7C5BBA" w14:textId="77777777" w:rsidR="00102B6B" w:rsidRPr="00600383" w:rsidRDefault="00102B6B" w:rsidP="00102B6B">
      <w:pPr>
        <w:pStyle w:val="Heading3"/>
        <w:rPr>
          <w:rFonts w:ascii="Times New Roman" w:hAnsi="Times New Roman" w:cs="Times New Roman"/>
        </w:rPr>
      </w:pPr>
      <w:bookmarkStart w:id="1" w:name="_Toc104881945"/>
      <w:r w:rsidRPr="0DD20685">
        <w:rPr>
          <w:rFonts w:ascii="Times New Roman" w:hAnsi="Times New Roman" w:cs="Times New Roman"/>
        </w:rPr>
        <w:t>Qualifications</w:t>
      </w:r>
      <w:bookmarkEnd w:id="1"/>
    </w:p>
    <w:p w14:paraId="02CC1DD4" w14:textId="77777777" w:rsidR="00970511" w:rsidRPr="006A05AB" w:rsidRDefault="00970511" w:rsidP="00410929">
      <w:pPr>
        <w:pStyle w:val="ListParagraph"/>
        <w:numPr>
          <w:ilvl w:val="1"/>
          <w:numId w:val="1"/>
        </w:numPr>
        <w:spacing w:after="100" w:afterAutospacing="1" w:line="240" w:lineRule="auto"/>
        <w:ind w:left="284" w:hanging="284"/>
        <w:jc w:val="both"/>
        <w:rPr>
          <w:rFonts w:cs="Times New Roman"/>
        </w:rPr>
      </w:pPr>
      <w:r w:rsidRPr="006A05AB">
        <w:rPr>
          <w:rFonts w:cs="Times New Roman"/>
        </w:rPr>
        <w:t>Master's degree in Biostatistics, Statistics, or a related field.</w:t>
      </w:r>
    </w:p>
    <w:p w14:paraId="6BA10BFB" w14:textId="77777777" w:rsidR="00970511" w:rsidRPr="006A05AB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6A05AB">
        <w:rPr>
          <w:rFonts w:cs="Times New Roman"/>
        </w:rPr>
        <w:t>Strong skills in Statistical Programming and Statistical Software.</w:t>
      </w:r>
    </w:p>
    <w:p w14:paraId="1C557E58" w14:textId="77777777" w:rsidR="00970511" w:rsidRPr="006A05AB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6A05AB">
        <w:rPr>
          <w:rFonts w:cs="Times New Roman"/>
        </w:rPr>
        <w:t>Knowledge of methodology performed in clinical trials and regulatory guidelines.</w:t>
      </w:r>
    </w:p>
    <w:p w14:paraId="16DCBE94" w14:textId="0E690C66" w:rsidR="00970511" w:rsidRPr="006A05AB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6A05AB">
        <w:rPr>
          <w:rFonts w:cs="Times New Roman"/>
        </w:rPr>
        <w:t>Strong working knowledge of R or other computing packages.</w:t>
      </w:r>
    </w:p>
    <w:p w14:paraId="2D87E79E" w14:textId="6F0D6E7B" w:rsidR="00970511" w:rsidRPr="006A05AB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6A05AB">
        <w:rPr>
          <w:rFonts w:cs="Times New Roman"/>
        </w:rPr>
        <w:t>In-depth knowledge of applicable clinical research regulatory requirements, i.e., Good Clinical Practice (GCP) and International Conference on Harmonization (ICH) guidelines.</w:t>
      </w:r>
    </w:p>
    <w:p w14:paraId="51CD668C" w14:textId="77777777" w:rsidR="00970511" w:rsidRPr="006A05AB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6A05AB">
        <w:rPr>
          <w:rFonts w:cs="Times New Roman"/>
        </w:rPr>
        <w:t>Excellent problem-solving and critical thinking abilities.</w:t>
      </w:r>
    </w:p>
    <w:p w14:paraId="4FE3F402" w14:textId="77777777" w:rsidR="00970511" w:rsidRPr="006A05AB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6A05AB">
        <w:rPr>
          <w:rFonts w:cs="Times New Roman"/>
        </w:rPr>
        <w:t>Attention to detail and ability to work independently and within a team.</w:t>
      </w:r>
    </w:p>
    <w:p w14:paraId="7714C0D2" w14:textId="77777777" w:rsidR="00970511" w:rsidRPr="006A05AB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6A05AB">
        <w:rPr>
          <w:rFonts w:cs="Times New Roman"/>
        </w:rPr>
        <w:t>Effective communication and collaboration skills.</w:t>
      </w:r>
    </w:p>
    <w:p w14:paraId="72363F28" w14:textId="7154652F" w:rsidR="00970511" w:rsidRPr="006A05AB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6A05AB">
        <w:rPr>
          <w:rFonts w:cs="Times New Roman"/>
        </w:rPr>
        <w:t>Experience in pharmaceutical or healthcare industry is preferred.</w:t>
      </w:r>
    </w:p>
    <w:p w14:paraId="2621DFF0" w14:textId="4DBAA9B2" w:rsidR="00970511" w:rsidRPr="006A05AB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6A05AB">
        <w:rPr>
          <w:rFonts w:cs="Times New Roman"/>
        </w:rPr>
        <w:t>Excellent written and oral communication skills in English.</w:t>
      </w:r>
    </w:p>
    <w:p w14:paraId="3BF3E73D" w14:textId="34080A74" w:rsidR="00442852" w:rsidRPr="00410929" w:rsidRDefault="00970511" w:rsidP="004109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cs="Times New Roman"/>
        </w:rPr>
      </w:pPr>
      <w:r w:rsidRPr="006A05AB">
        <w:rPr>
          <w:rFonts w:cs="Times New Roman"/>
        </w:rPr>
        <w:t>Manage scheduling and time constraints across multiple projects and adapt to timeline or priority changes by reorganizing daily workload.</w:t>
      </w:r>
    </w:p>
    <w:sectPr w:rsidR="00442852" w:rsidRPr="00410929" w:rsidSect="0041092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7584"/>
    <w:multiLevelType w:val="multilevel"/>
    <w:tmpl w:val="5848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3047E"/>
    <w:multiLevelType w:val="hybridMultilevel"/>
    <w:tmpl w:val="2104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11D0"/>
    <w:multiLevelType w:val="multilevel"/>
    <w:tmpl w:val="0DE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F2DF5"/>
    <w:multiLevelType w:val="multilevel"/>
    <w:tmpl w:val="FF18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B0C55"/>
    <w:multiLevelType w:val="multilevel"/>
    <w:tmpl w:val="7F10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562FC"/>
    <w:multiLevelType w:val="hybridMultilevel"/>
    <w:tmpl w:val="2EE2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1BBB"/>
    <w:multiLevelType w:val="multilevel"/>
    <w:tmpl w:val="117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11B23"/>
    <w:multiLevelType w:val="hybridMultilevel"/>
    <w:tmpl w:val="83D4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031F"/>
    <w:multiLevelType w:val="hybridMultilevel"/>
    <w:tmpl w:val="C8AE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34713">
    <w:abstractNumId w:val="3"/>
  </w:num>
  <w:num w:numId="2" w16cid:durableId="717361866">
    <w:abstractNumId w:val="1"/>
  </w:num>
  <w:num w:numId="3" w16cid:durableId="1331979832">
    <w:abstractNumId w:val="5"/>
  </w:num>
  <w:num w:numId="4" w16cid:durableId="44574332">
    <w:abstractNumId w:val="7"/>
  </w:num>
  <w:num w:numId="5" w16cid:durableId="170334407">
    <w:abstractNumId w:val="8"/>
  </w:num>
  <w:num w:numId="6" w16cid:durableId="1107458974">
    <w:abstractNumId w:val="2"/>
  </w:num>
  <w:num w:numId="7" w16cid:durableId="1567181301">
    <w:abstractNumId w:val="4"/>
  </w:num>
  <w:num w:numId="8" w16cid:durableId="917059197">
    <w:abstractNumId w:val="0"/>
  </w:num>
  <w:num w:numId="9" w16cid:durableId="2141530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87"/>
    <w:rsid w:val="00034B1D"/>
    <w:rsid w:val="0004418E"/>
    <w:rsid w:val="000822C1"/>
    <w:rsid w:val="00083742"/>
    <w:rsid w:val="000D1FA1"/>
    <w:rsid w:val="00102B6B"/>
    <w:rsid w:val="00117187"/>
    <w:rsid w:val="00182F46"/>
    <w:rsid w:val="00191BC7"/>
    <w:rsid w:val="00261D96"/>
    <w:rsid w:val="00285B4B"/>
    <w:rsid w:val="002943CB"/>
    <w:rsid w:val="0029503F"/>
    <w:rsid w:val="002F02C1"/>
    <w:rsid w:val="0031775D"/>
    <w:rsid w:val="00321DA3"/>
    <w:rsid w:val="00356377"/>
    <w:rsid w:val="00361A66"/>
    <w:rsid w:val="003C56C4"/>
    <w:rsid w:val="00401DA2"/>
    <w:rsid w:val="00410929"/>
    <w:rsid w:val="00442852"/>
    <w:rsid w:val="00493132"/>
    <w:rsid w:val="004A1858"/>
    <w:rsid w:val="00502505"/>
    <w:rsid w:val="00502808"/>
    <w:rsid w:val="005B3850"/>
    <w:rsid w:val="0061641A"/>
    <w:rsid w:val="00683A06"/>
    <w:rsid w:val="006A05AB"/>
    <w:rsid w:val="006B707C"/>
    <w:rsid w:val="007B795B"/>
    <w:rsid w:val="007E34ED"/>
    <w:rsid w:val="008673FC"/>
    <w:rsid w:val="00896591"/>
    <w:rsid w:val="0090214B"/>
    <w:rsid w:val="00903ECA"/>
    <w:rsid w:val="00906289"/>
    <w:rsid w:val="00910882"/>
    <w:rsid w:val="00970511"/>
    <w:rsid w:val="00992E73"/>
    <w:rsid w:val="009A6D99"/>
    <w:rsid w:val="009B0A94"/>
    <w:rsid w:val="00A07D26"/>
    <w:rsid w:val="00A82A24"/>
    <w:rsid w:val="00AD047F"/>
    <w:rsid w:val="00B72878"/>
    <w:rsid w:val="00B95DF6"/>
    <w:rsid w:val="00C046B3"/>
    <w:rsid w:val="00C10D69"/>
    <w:rsid w:val="00C27A9F"/>
    <w:rsid w:val="00CF7ECE"/>
    <w:rsid w:val="00D03E51"/>
    <w:rsid w:val="00D218C1"/>
    <w:rsid w:val="00D35346"/>
    <w:rsid w:val="00D42293"/>
    <w:rsid w:val="00D445A6"/>
    <w:rsid w:val="00D784A2"/>
    <w:rsid w:val="00DE52C8"/>
    <w:rsid w:val="00EE22E8"/>
    <w:rsid w:val="00F53953"/>
    <w:rsid w:val="0B60C57B"/>
    <w:rsid w:val="0DD20685"/>
    <w:rsid w:val="15A15B95"/>
    <w:rsid w:val="19F08AF8"/>
    <w:rsid w:val="1AE076B9"/>
    <w:rsid w:val="1F4FCC5C"/>
    <w:rsid w:val="37BAA79E"/>
    <w:rsid w:val="4962D3CA"/>
    <w:rsid w:val="51529F94"/>
    <w:rsid w:val="53D7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D61D"/>
  <w15:chartTrackingRefBased/>
  <w15:docId w15:val="{C59FBB5A-472B-4B25-AD9A-80B9DC14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B6B"/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D26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1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1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1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1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1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1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1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D2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7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18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187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18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187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18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187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17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1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187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17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18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171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775D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31775D"/>
  </w:style>
  <w:style w:type="character" w:customStyle="1" w:styleId="white-space-pre">
    <w:name w:val="white-space-pre"/>
    <w:basedOn w:val="DefaultParagraphFont"/>
    <w:rsid w:val="00321DA3"/>
  </w:style>
  <w:style w:type="paragraph" w:styleId="NormalWeb">
    <w:name w:val="Normal (Web)"/>
    <w:basedOn w:val="Normal"/>
    <w:uiPriority w:val="99"/>
    <w:semiHidden/>
    <w:unhideWhenUsed/>
    <w:rsid w:val="00321DA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42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Voulgari</dc:creator>
  <cp:keywords/>
  <dc:description/>
  <cp:lastModifiedBy>Anna Voulgari</cp:lastModifiedBy>
  <cp:revision>51</cp:revision>
  <dcterms:created xsi:type="dcterms:W3CDTF">2024-05-29T07:40:00Z</dcterms:created>
  <dcterms:modified xsi:type="dcterms:W3CDTF">2025-01-14T09:59:00Z</dcterms:modified>
</cp:coreProperties>
</file>